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8B9" w:rsidRPr="005F606B" w:rsidRDefault="00F96DA5" w:rsidP="00133CDF">
      <w:pPr>
        <w:tabs>
          <w:tab w:val="left" w:pos="567"/>
        </w:tabs>
        <w:ind w:firstLine="709"/>
        <w:jc w:val="center"/>
        <w:rPr>
          <w:sz w:val="26"/>
          <w:szCs w:val="26"/>
        </w:rPr>
      </w:pPr>
      <w:r w:rsidRPr="005F606B">
        <w:rPr>
          <w:sz w:val="26"/>
          <w:szCs w:val="26"/>
        </w:rPr>
        <w:t xml:space="preserve">   </w:t>
      </w:r>
      <w:r w:rsidR="00133CDF" w:rsidRPr="00375062">
        <w:rPr>
          <w:sz w:val="26"/>
          <w:szCs w:val="26"/>
        </w:rPr>
        <w:t>З</w:t>
      </w:r>
      <w:r w:rsidR="008D38B9" w:rsidRPr="00375062">
        <w:rPr>
          <w:sz w:val="26"/>
          <w:szCs w:val="26"/>
        </w:rPr>
        <w:t xml:space="preserve">аключение № </w:t>
      </w:r>
      <w:r w:rsidR="00375062" w:rsidRPr="00375062">
        <w:rPr>
          <w:sz w:val="26"/>
          <w:szCs w:val="26"/>
        </w:rPr>
        <w:t>1</w:t>
      </w:r>
      <w:r w:rsidR="001D0B92">
        <w:rPr>
          <w:sz w:val="26"/>
          <w:szCs w:val="26"/>
        </w:rPr>
        <w:t>2</w:t>
      </w:r>
      <w:r w:rsidR="008D38B9" w:rsidRPr="00375062">
        <w:rPr>
          <w:sz w:val="26"/>
          <w:szCs w:val="26"/>
        </w:rPr>
        <w:t>/Д</w:t>
      </w:r>
    </w:p>
    <w:p w:rsidR="00084E7F" w:rsidRPr="005F606B" w:rsidRDefault="008D38B9" w:rsidP="00133CDF">
      <w:pPr>
        <w:tabs>
          <w:tab w:val="left" w:pos="567"/>
        </w:tabs>
        <w:ind w:firstLine="709"/>
        <w:jc w:val="center"/>
        <w:rPr>
          <w:sz w:val="26"/>
          <w:szCs w:val="26"/>
        </w:rPr>
      </w:pPr>
      <w:r w:rsidRPr="005F606B">
        <w:rPr>
          <w:sz w:val="26"/>
          <w:szCs w:val="26"/>
        </w:rPr>
        <w:t>на проект решения Думы города Пыть-</w:t>
      </w:r>
      <w:r w:rsidR="00084E7F" w:rsidRPr="005F606B">
        <w:rPr>
          <w:sz w:val="26"/>
          <w:szCs w:val="26"/>
        </w:rPr>
        <w:t>Яха «О внесении изменений в решение Думы города Пыть-Яха от 29.06.2020 № 334 «</w:t>
      </w:r>
      <w:r w:rsidR="00F01765" w:rsidRPr="005F606B">
        <w:rPr>
          <w:sz w:val="26"/>
          <w:szCs w:val="26"/>
        </w:rPr>
        <w:t xml:space="preserve">О денежном содержании </w:t>
      </w:r>
    </w:p>
    <w:p w:rsidR="00D43DBE" w:rsidRPr="005F606B" w:rsidRDefault="009C30A4" w:rsidP="00133CDF">
      <w:pPr>
        <w:tabs>
          <w:tab w:val="left" w:pos="567"/>
        </w:tabs>
        <w:ind w:firstLine="709"/>
        <w:jc w:val="center"/>
        <w:rPr>
          <w:sz w:val="26"/>
          <w:szCs w:val="26"/>
        </w:rPr>
      </w:pPr>
      <w:r w:rsidRPr="005F606B">
        <w:rPr>
          <w:sz w:val="26"/>
          <w:szCs w:val="26"/>
        </w:rPr>
        <w:t xml:space="preserve">Главы города </w:t>
      </w:r>
      <w:r w:rsidR="00F01765" w:rsidRPr="005F606B">
        <w:rPr>
          <w:sz w:val="26"/>
          <w:szCs w:val="26"/>
        </w:rPr>
        <w:t>Пыть-Ях</w:t>
      </w:r>
      <w:r w:rsidRPr="005F606B">
        <w:rPr>
          <w:sz w:val="26"/>
          <w:szCs w:val="26"/>
        </w:rPr>
        <w:t>а</w:t>
      </w:r>
      <w:r w:rsidR="00D43DBE" w:rsidRPr="005F606B">
        <w:rPr>
          <w:sz w:val="26"/>
          <w:szCs w:val="26"/>
        </w:rPr>
        <w:t>»</w:t>
      </w:r>
    </w:p>
    <w:p w:rsidR="007F32EC" w:rsidRPr="00BF25B1" w:rsidRDefault="007F32EC" w:rsidP="007F32EC">
      <w:pPr>
        <w:tabs>
          <w:tab w:val="left" w:pos="567"/>
        </w:tabs>
        <w:ind w:firstLine="709"/>
        <w:jc w:val="both"/>
        <w:rPr>
          <w:sz w:val="10"/>
          <w:szCs w:val="10"/>
        </w:rPr>
      </w:pPr>
    </w:p>
    <w:p w:rsidR="008D38B9" w:rsidRPr="005F606B" w:rsidRDefault="008D38B9" w:rsidP="001047C2">
      <w:pPr>
        <w:tabs>
          <w:tab w:val="left" w:pos="567"/>
          <w:tab w:val="left" w:pos="709"/>
        </w:tabs>
        <w:jc w:val="both"/>
        <w:rPr>
          <w:sz w:val="26"/>
          <w:szCs w:val="26"/>
        </w:rPr>
      </w:pPr>
      <w:r w:rsidRPr="005F606B">
        <w:rPr>
          <w:sz w:val="26"/>
          <w:szCs w:val="26"/>
        </w:rPr>
        <w:t xml:space="preserve">г. Пыть-Ях                                                                   </w:t>
      </w:r>
      <w:r w:rsidR="004B36C5" w:rsidRPr="005F606B">
        <w:rPr>
          <w:sz w:val="26"/>
          <w:szCs w:val="26"/>
        </w:rPr>
        <w:t xml:space="preserve">                               </w:t>
      </w:r>
      <w:r w:rsidRPr="005F606B">
        <w:rPr>
          <w:sz w:val="26"/>
          <w:szCs w:val="26"/>
        </w:rPr>
        <w:t xml:space="preserve"> </w:t>
      </w:r>
      <w:r w:rsidR="004924A1" w:rsidRPr="005F606B">
        <w:rPr>
          <w:sz w:val="26"/>
          <w:szCs w:val="26"/>
        </w:rPr>
        <w:t xml:space="preserve">  </w:t>
      </w:r>
      <w:r w:rsidR="007F32EC" w:rsidRPr="005F606B">
        <w:rPr>
          <w:sz w:val="26"/>
          <w:szCs w:val="26"/>
        </w:rPr>
        <w:t xml:space="preserve">  </w:t>
      </w:r>
      <w:r w:rsidR="00020B42" w:rsidRPr="005F606B">
        <w:rPr>
          <w:sz w:val="26"/>
          <w:szCs w:val="26"/>
        </w:rPr>
        <w:t xml:space="preserve">      </w:t>
      </w:r>
      <w:r w:rsidR="007F32EC" w:rsidRPr="005F606B">
        <w:rPr>
          <w:sz w:val="26"/>
          <w:szCs w:val="26"/>
        </w:rPr>
        <w:t xml:space="preserve">      </w:t>
      </w:r>
      <w:r w:rsidR="005243CA" w:rsidRPr="005F606B">
        <w:rPr>
          <w:sz w:val="26"/>
          <w:szCs w:val="26"/>
        </w:rPr>
        <w:t xml:space="preserve">      </w:t>
      </w:r>
      <w:r w:rsidR="00084E7F" w:rsidRPr="005F606B">
        <w:rPr>
          <w:sz w:val="26"/>
          <w:szCs w:val="26"/>
        </w:rPr>
        <w:t xml:space="preserve"> </w:t>
      </w:r>
      <w:r w:rsidR="005243CA" w:rsidRPr="005F606B">
        <w:rPr>
          <w:sz w:val="26"/>
          <w:szCs w:val="26"/>
        </w:rPr>
        <w:t xml:space="preserve">     </w:t>
      </w:r>
      <w:r w:rsidR="007F32EC" w:rsidRPr="005F606B">
        <w:rPr>
          <w:sz w:val="26"/>
          <w:szCs w:val="26"/>
        </w:rPr>
        <w:t xml:space="preserve"> </w:t>
      </w:r>
      <w:r w:rsidR="00084E7F" w:rsidRPr="005F606B">
        <w:rPr>
          <w:sz w:val="26"/>
          <w:szCs w:val="26"/>
        </w:rPr>
        <w:t xml:space="preserve"> </w:t>
      </w:r>
      <w:r w:rsidR="009C30A4" w:rsidRPr="005F606B">
        <w:rPr>
          <w:sz w:val="26"/>
          <w:szCs w:val="26"/>
        </w:rPr>
        <w:t>2</w:t>
      </w:r>
      <w:r w:rsidR="00084E7F" w:rsidRPr="005F606B">
        <w:rPr>
          <w:sz w:val="26"/>
          <w:szCs w:val="26"/>
        </w:rPr>
        <w:t>6.03</w:t>
      </w:r>
      <w:r w:rsidR="009C30A4" w:rsidRPr="005F606B">
        <w:rPr>
          <w:sz w:val="26"/>
          <w:szCs w:val="26"/>
        </w:rPr>
        <w:t>.202</w:t>
      </w:r>
      <w:r w:rsidR="00084E7F" w:rsidRPr="005F606B">
        <w:rPr>
          <w:sz w:val="26"/>
          <w:szCs w:val="26"/>
        </w:rPr>
        <w:t>1</w:t>
      </w:r>
    </w:p>
    <w:p w:rsidR="008D38B9" w:rsidRDefault="008D38B9" w:rsidP="007F32EC">
      <w:pPr>
        <w:tabs>
          <w:tab w:val="left" w:pos="567"/>
        </w:tabs>
        <w:ind w:firstLine="709"/>
        <w:jc w:val="both"/>
        <w:rPr>
          <w:sz w:val="10"/>
          <w:szCs w:val="10"/>
        </w:rPr>
      </w:pPr>
    </w:p>
    <w:p w:rsidR="00BF25B1" w:rsidRPr="00BF25B1" w:rsidRDefault="00BF25B1" w:rsidP="007F32EC">
      <w:pPr>
        <w:tabs>
          <w:tab w:val="left" w:pos="567"/>
        </w:tabs>
        <w:ind w:firstLine="709"/>
        <w:jc w:val="both"/>
        <w:rPr>
          <w:sz w:val="10"/>
          <w:szCs w:val="10"/>
        </w:rPr>
      </w:pPr>
    </w:p>
    <w:p w:rsidR="007F32EC" w:rsidRPr="005F606B" w:rsidRDefault="00084E7F" w:rsidP="00084E7F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5F606B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Счетно-контрольной палаты города Пыть-Яха на 2021 год,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проведена экспертиза проекта решения Думы города Пыть-Яха «О внесении изменений в решение Думы города Пыть-Яха от 29.06.2020 № 334 «О денежном содержании Главы города Пыть-Яха» (далее – проект решения) на соответствие действующему законодательству.</w:t>
      </w:r>
    </w:p>
    <w:p w:rsidR="00084E7F" w:rsidRPr="00BF25B1" w:rsidRDefault="00084E7F" w:rsidP="00084E7F">
      <w:pPr>
        <w:tabs>
          <w:tab w:val="left" w:pos="567"/>
        </w:tabs>
        <w:ind w:firstLine="709"/>
        <w:jc w:val="both"/>
        <w:rPr>
          <w:sz w:val="10"/>
          <w:szCs w:val="10"/>
        </w:rPr>
      </w:pPr>
    </w:p>
    <w:p w:rsidR="008C6BB2" w:rsidRPr="005F606B" w:rsidRDefault="008C6BB2" w:rsidP="008C6BB2">
      <w:pPr>
        <w:ind w:firstLine="709"/>
        <w:jc w:val="both"/>
        <w:rPr>
          <w:sz w:val="26"/>
          <w:szCs w:val="26"/>
        </w:rPr>
      </w:pPr>
      <w:r w:rsidRPr="005F606B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8C6BB2" w:rsidRPr="005F606B" w:rsidRDefault="008C6BB2" w:rsidP="008C6BB2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F606B">
        <w:rPr>
          <w:sz w:val="26"/>
          <w:szCs w:val="26"/>
        </w:rPr>
        <w:t>Бюджетный кодекс РФ (далее – БК РФ);</w:t>
      </w:r>
    </w:p>
    <w:p w:rsidR="00E70CF4" w:rsidRPr="005F606B" w:rsidRDefault="00E70CF4" w:rsidP="00E70CF4">
      <w:pPr>
        <w:pStyle w:val="a6"/>
        <w:numPr>
          <w:ilvl w:val="0"/>
          <w:numId w:val="6"/>
        </w:numPr>
        <w:tabs>
          <w:tab w:val="left" w:pos="993"/>
        </w:tabs>
        <w:ind w:left="993" w:hanging="284"/>
        <w:jc w:val="both"/>
        <w:rPr>
          <w:sz w:val="26"/>
          <w:szCs w:val="26"/>
        </w:rPr>
      </w:pPr>
      <w:r w:rsidRPr="005F606B">
        <w:rPr>
          <w:sz w:val="26"/>
          <w:szCs w:val="26"/>
        </w:rPr>
        <w:t xml:space="preserve">Гражданский процессуальный кодекс Российской Федерации (далее – ГПК РФ); </w:t>
      </w:r>
    </w:p>
    <w:p w:rsidR="00B5696B" w:rsidRPr="005F606B" w:rsidRDefault="00B5696B" w:rsidP="00E70CF4">
      <w:pPr>
        <w:pStyle w:val="a6"/>
        <w:numPr>
          <w:ilvl w:val="0"/>
          <w:numId w:val="6"/>
        </w:numPr>
        <w:tabs>
          <w:tab w:val="left" w:pos="993"/>
        </w:tabs>
        <w:ind w:left="993" w:hanging="284"/>
        <w:jc w:val="both"/>
        <w:rPr>
          <w:sz w:val="26"/>
          <w:szCs w:val="26"/>
        </w:rPr>
      </w:pPr>
      <w:r w:rsidRPr="005F606B">
        <w:rPr>
          <w:sz w:val="26"/>
          <w:szCs w:val="26"/>
        </w:rPr>
        <w:t xml:space="preserve">Трудовой кодекс Российской Федерации (далее – ТК РФ); </w:t>
      </w:r>
    </w:p>
    <w:p w:rsidR="008C6BB2" w:rsidRDefault="008C6BB2" w:rsidP="008C6BB2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F606B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– Федеральны</w:t>
      </w:r>
      <w:r w:rsidR="00E70CF4" w:rsidRPr="005F606B">
        <w:rPr>
          <w:sz w:val="26"/>
          <w:szCs w:val="26"/>
        </w:rPr>
        <w:t xml:space="preserve">й закон от 06.10.2003 № 131-ФЗ); </w:t>
      </w:r>
    </w:p>
    <w:p w:rsidR="008D07DB" w:rsidRPr="005F606B" w:rsidRDefault="008D07DB" w:rsidP="008D07D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Федеральный закон от </w:t>
      </w:r>
      <w:r w:rsidRPr="008D07DB">
        <w:rPr>
          <w:sz w:val="26"/>
          <w:szCs w:val="26"/>
        </w:rPr>
        <w:t>25.12.2008 № 273-ФЗ</w:t>
      </w:r>
      <w:r>
        <w:rPr>
          <w:sz w:val="26"/>
          <w:szCs w:val="26"/>
        </w:rPr>
        <w:t xml:space="preserve"> «О противодействии коррупции» (далее - </w:t>
      </w:r>
      <w:r>
        <w:rPr>
          <w:sz w:val="26"/>
          <w:szCs w:val="26"/>
        </w:rPr>
        <w:t xml:space="preserve">Федеральный закон от </w:t>
      </w:r>
      <w:r w:rsidRPr="008D07DB">
        <w:rPr>
          <w:sz w:val="26"/>
          <w:szCs w:val="26"/>
        </w:rPr>
        <w:t>25.12.2008 № 273-ФЗ</w:t>
      </w:r>
      <w:r>
        <w:rPr>
          <w:sz w:val="26"/>
          <w:szCs w:val="26"/>
        </w:rPr>
        <w:t xml:space="preserve">); </w:t>
      </w:r>
    </w:p>
    <w:p w:rsidR="009620A7" w:rsidRPr="005F606B" w:rsidRDefault="009620A7" w:rsidP="009620A7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F606B">
        <w:rPr>
          <w:sz w:val="26"/>
          <w:szCs w:val="26"/>
        </w:rPr>
        <w:t xml:space="preserve">Устав города Пыть-Яха; </w:t>
      </w:r>
    </w:p>
    <w:p w:rsidR="009620A7" w:rsidRPr="005F606B" w:rsidRDefault="009620A7" w:rsidP="009620A7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F606B">
        <w:rPr>
          <w:sz w:val="26"/>
          <w:szCs w:val="26"/>
        </w:rPr>
        <w:t xml:space="preserve">Решение Думы города Пыть-Яха от 30.12.2019 № 305 «О внесении изменений в Устав города Пыть-Яха, утвержденный решением Думы города Пыть-Яха от 25.06.2005 </w:t>
      </w:r>
      <w:r w:rsidR="005F606B">
        <w:rPr>
          <w:sz w:val="26"/>
          <w:szCs w:val="26"/>
        </w:rPr>
        <w:t xml:space="preserve">       </w:t>
      </w:r>
      <w:r w:rsidRPr="005F606B">
        <w:rPr>
          <w:sz w:val="26"/>
          <w:szCs w:val="26"/>
        </w:rPr>
        <w:t>№ 516» (с изм.) (далее - Решение Думы города Пыть-Яха от 30.12.2019 № 305).</w:t>
      </w:r>
    </w:p>
    <w:p w:rsidR="00F60A78" w:rsidRPr="00BF25B1" w:rsidRDefault="00F60A78" w:rsidP="00F60A78">
      <w:pPr>
        <w:tabs>
          <w:tab w:val="left" w:pos="993"/>
        </w:tabs>
        <w:ind w:left="709"/>
        <w:jc w:val="both"/>
        <w:rPr>
          <w:sz w:val="10"/>
          <w:szCs w:val="10"/>
        </w:rPr>
      </w:pPr>
    </w:p>
    <w:p w:rsidR="008C6BB2" w:rsidRPr="005F606B" w:rsidRDefault="008C6BB2" w:rsidP="008C6BB2">
      <w:pPr>
        <w:ind w:firstLine="709"/>
        <w:jc w:val="both"/>
        <w:rPr>
          <w:sz w:val="26"/>
          <w:szCs w:val="26"/>
        </w:rPr>
      </w:pPr>
      <w:r w:rsidRPr="005F606B">
        <w:rPr>
          <w:sz w:val="26"/>
          <w:szCs w:val="26"/>
        </w:rPr>
        <w:t>Данный проект решения поступил в Счетно-контрольную палату</w:t>
      </w:r>
      <w:r w:rsidR="00741F18" w:rsidRPr="005F606B">
        <w:rPr>
          <w:sz w:val="26"/>
          <w:szCs w:val="26"/>
        </w:rPr>
        <w:t xml:space="preserve"> города Пыть-Яха </w:t>
      </w:r>
      <w:r w:rsidR="00084E7F" w:rsidRPr="005F606B">
        <w:rPr>
          <w:sz w:val="26"/>
          <w:szCs w:val="26"/>
        </w:rPr>
        <w:t>18</w:t>
      </w:r>
      <w:r w:rsidR="009C30A4" w:rsidRPr="005F606B">
        <w:rPr>
          <w:sz w:val="26"/>
          <w:szCs w:val="26"/>
        </w:rPr>
        <w:t>.0</w:t>
      </w:r>
      <w:r w:rsidR="00084E7F" w:rsidRPr="005F606B">
        <w:rPr>
          <w:sz w:val="26"/>
          <w:szCs w:val="26"/>
        </w:rPr>
        <w:t>3</w:t>
      </w:r>
      <w:r w:rsidR="009C30A4" w:rsidRPr="005F606B">
        <w:rPr>
          <w:sz w:val="26"/>
          <w:szCs w:val="26"/>
        </w:rPr>
        <w:t>.202</w:t>
      </w:r>
      <w:r w:rsidR="00084E7F" w:rsidRPr="005F606B">
        <w:rPr>
          <w:sz w:val="26"/>
          <w:szCs w:val="26"/>
        </w:rPr>
        <w:t>1</w:t>
      </w:r>
      <w:r w:rsidRPr="005F606B">
        <w:rPr>
          <w:sz w:val="26"/>
          <w:szCs w:val="26"/>
        </w:rPr>
        <w:t xml:space="preserve">. С проектом решения представлены пояснительная записка </w:t>
      </w:r>
      <w:r w:rsidRPr="005F606B">
        <w:rPr>
          <w:bCs/>
          <w:sz w:val="26"/>
          <w:szCs w:val="26"/>
        </w:rPr>
        <w:t>и финансово-экономическое обоснование на проект решения.</w:t>
      </w:r>
      <w:r w:rsidRPr="005F606B">
        <w:rPr>
          <w:sz w:val="26"/>
          <w:szCs w:val="26"/>
        </w:rPr>
        <w:t xml:space="preserve"> </w:t>
      </w:r>
    </w:p>
    <w:p w:rsidR="00084E7F" w:rsidRPr="005F606B" w:rsidRDefault="00084E7F" w:rsidP="007F32EC">
      <w:pPr>
        <w:ind w:firstLine="709"/>
        <w:jc w:val="both"/>
        <w:rPr>
          <w:sz w:val="10"/>
          <w:szCs w:val="10"/>
        </w:rPr>
      </w:pPr>
    </w:p>
    <w:p w:rsidR="00237DB2" w:rsidRPr="005F606B" w:rsidRDefault="00F65542" w:rsidP="007F32EC">
      <w:pPr>
        <w:ind w:firstLine="709"/>
        <w:jc w:val="both"/>
        <w:rPr>
          <w:sz w:val="26"/>
          <w:szCs w:val="26"/>
        </w:rPr>
      </w:pPr>
      <w:r w:rsidRPr="005F606B">
        <w:rPr>
          <w:sz w:val="26"/>
          <w:szCs w:val="26"/>
        </w:rPr>
        <w:t>Представленным п</w:t>
      </w:r>
      <w:r w:rsidR="00F40B7D" w:rsidRPr="005F606B">
        <w:rPr>
          <w:sz w:val="26"/>
          <w:szCs w:val="26"/>
        </w:rPr>
        <w:t xml:space="preserve">роектом решения </w:t>
      </w:r>
      <w:r w:rsidR="00237DB2" w:rsidRPr="005F606B">
        <w:rPr>
          <w:sz w:val="26"/>
          <w:szCs w:val="26"/>
        </w:rPr>
        <w:t xml:space="preserve">предлагается внести следующие изменения в решение Думы города Пыть-Яха от 29.06.2020 № 334 «О денежном содержании главы города Пыть-Яха» (далее – решение Думы): </w:t>
      </w:r>
    </w:p>
    <w:p w:rsidR="00A45F5B" w:rsidRPr="005F606B" w:rsidRDefault="00237DB2" w:rsidP="007F32EC">
      <w:pPr>
        <w:ind w:firstLine="709"/>
        <w:jc w:val="both"/>
        <w:rPr>
          <w:sz w:val="26"/>
          <w:szCs w:val="26"/>
        </w:rPr>
      </w:pPr>
      <w:r w:rsidRPr="005F606B">
        <w:rPr>
          <w:sz w:val="26"/>
          <w:szCs w:val="26"/>
        </w:rPr>
        <w:t xml:space="preserve">- в наименовании и по всему тексту решения Думы слова «Глава города Пыть-Яха», «Глава города» в </w:t>
      </w:r>
      <w:r w:rsidR="009C1564" w:rsidRPr="005F606B">
        <w:rPr>
          <w:sz w:val="26"/>
          <w:szCs w:val="26"/>
        </w:rPr>
        <w:t xml:space="preserve">соответствующем падеже заменить </w:t>
      </w:r>
      <w:r w:rsidRPr="005F606B">
        <w:rPr>
          <w:sz w:val="26"/>
          <w:szCs w:val="26"/>
        </w:rPr>
        <w:t xml:space="preserve"> </w:t>
      </w:r>
      <w:r w:rsidR="00F65542" w:rsidRPr="005F606B">
        <w:rPr>
          <w:sz w:val="26"/>
          <w:szCs w:val="26"/>
        </w:rPr>
        <w:t xml:space="preserve"> </w:t>
      </w:r>
      <w:r w:rsidR="009C1564" w:rsidRPr="005F606B">
        <w:rPr>
          <w:sz w:val="26"/>
          <w:szCs w:val="26"/>
        </w:rPr>
        <w:t xml:space="preserve">на слова «Глава города Пыть-Яха, Председатель Думы города Пыть-Яха» в соответствующем падеже; </w:t>
      </w:r>
    </w:p>
    <w:p w:rsidR="009C1564" w:rsidRPr="005F606B" w:rsidRDefault="009C1564" w:rsidP="007F32EC">
      <w:pPr>
        <w:ind w:firstLine="709"/>
        <w:jc w:val="both"/>
        <w:rPr>
          <w:sz w:val="26"/>
          <w:szCs w:val="26"/>
        </w:rPr>
      </w:pPr>
      <w:r w:rsidRPr="005F606B">
        <w:rPr>
          <w:sz w:val="26"/>
          <w:szCs w:val="26"/>
        </w:rPr>
        <w:t xml:space="preserve">- пункт 1 решения Думы изложить в следующей редакции: «1. Установить ежемесячное денежное вознаграждение (должностной оклад) для лиц, замещающих муниципальные должности: </w:t>
      </w:r>
    </w:p>
    <w:p w:rsidR="009C1564" w:rsidRPr="005F606B" w:rsidRDefault="009C1564" w:rsidP="007F32EC">
      <w:pPr>
        <w:ind w:firstLine="709"/>
        <w:jc w:val="both"/>
        <w:rPr>
          <w:sz w:val="26"/>
          <w:szCs w:val="26"/>
        </w:rPr>
      </w:pPr>
      <w:r w:rsidRPr="005F606B">
        <w:rPr>
          <w:sz w:val="26"/>
          <w:szCs w:val="26"/>
        </w:rPr>
        <w:t xml:space="preserve">1.1. Главы города – в размере 18767 рублей; </w:t>
      </w:r>
    </w:p>
    <w:p w:rsidR="009C1564" w:rsidRPr="005F606B" w:rsidRDefault="009C1564" w:rsidP="007F32EC">
      <w:pPr>
        <w:ind w:firstLine="709"/>
        <w:jc w:val="both"/>
        <w:rPr>
          <w:sz w:val="26"/>
          <w:szCs w:val="26"/>
        </w:rPr>
      </w:pPr>
      <w:r w:rsidRPr="005F606B">
        <w:rPr>
          <w:sz w:val="26"/>
          <w:szCs w:val="26"/>
        </w:rPr>
        <w:t xml:space="preserve">1.2. Председателя Думы – в размере 15014 рублей.». </w:t>
      </w:r>
    </w:p>
    <w:p w:rsidR="009C1564" w:rsidRPr="005F606B" w:rsidRDefault="009C1564" w:rsidP="007F32EC">
      <w:pPr>
        <w:ind w:firstLine="709"/>
        <w:jc w:val="both"/>
        <w:rPr>
          <w:sz w:val="26"/>
          <w:szCs w:val="26"/>
        </w:rPr>
      </w:pPr>
      <w:r w:rsidRPr="005F606B">
        <w:rPr>
          <w:sz w:val="26"/>
          <w:szCs w:val="26"/>
        </w:rPr>
        <w:t xml:space="preserve">- по всему тексту решения Думы слова «распоряжения администрации города Пыть-Яха» в соответствующем падеже заменить на слова «распоряжения администрации города Пыть-Яха, распоряжения Председателя Думы города Пыть-Яха» в соответствующем падеже. </w:t>
      </w:r>
    </w:p>
    <w:p w:rsidR="009C1564" w:rsidRPr="005F606B" w:rsidRDefault="009C1564" w:rsidP="007F32EC">
      <w:pPr>
        <w:ind w:firstLine="709"/>
        <w:jc w:val="both"/>
        <w:rPr>
          <w:sz w:val="26"/>
          <w:szCs w:val="26"/>
        </w:rPr>
      </w:pPr>
      <w:r w:rsidRPr="005F606B">
        <w:rPr>
          <w:sz w:val="26"/>
          <w:szCs w:val="26"/>
        </w:rPr>
        <w:t xml:space="preserve">- пункт 2.4 решения Думы изложить в следующей редакции: «2.4. Премии за выполнение особо важных и сложных заданий в размере до одного месячного фонда оплаты </w:t>
      </w:r>
      <w:r w:rsidRPr="005F606B">
        <w:rPr>
          <w:sz w:val="26"/>
          <w:szCs w:val="26"/>
        </w:rPr>
        <w:lastRenderedPageBreak/>
        <w:t>труда единовременно и не более двух месячных фондов оплаты труда суммарно за год, выплачиваются:</w:t>
      </w:r>
    </w:p>
    <w:p w:rsidR="009C1564" w:rsidRPr="005F606B" w:rsidRDefault="009C1564" w:rsidP="007F32EC">
      <w:pPr>
        <w:ind w:firstLine="709"/>
        <w:jc w:val="both"/>
        <w:rPr>
          <w:sz w:val="26"/>
          <w:szCs w:val="26"/>
        </w:rPr>
      </w:pPr>
      <w:r w:rsidRPr="005F606B">
        <w:rPr>
          <w:sz w:val="26"/>
          <w:szCs w:val="26"/>
        </w:rPr>
        <w:t xml:space="preserve">2.4.1. Главе города Пыть-Яха – по распоряжению администрации города Пыть-Яха;   </w:t>
      </w:r>
    </w:p>
    <w:p w:rsidR="009C1564" w:rsidRPr="005F606B" w:rsidRDefault="009C1564" w:rsidP="007F32EC">
      <w:pPr>
        <w:ind w:firstLine="709"/>
        <w:jc w:val="both"/>
        <w:rPr>
          <w:sz w:val="26"/>
          <w:szCs w:val="26"/>
        </w:rPr>
      </w:pPr>
      <w:r w:rsidRPr="005F606B">
        <w:rPr>
          <w:sz w:val="26"/>
          <w:szCs w:val="26"/>
        </w:rPr>
        <w:t>2.4.2 Председателю Думы города Пыть-Яха – по распоряжению Председателя Думы города Пыть-Яха, изданному на основании решения, принятого на совместном заседании депутатских комиссий Думы города Пыть-Яха.»</w:t>
      </w:r>
      <w:r w:rsidR="00F25B68" w:rsidRPr="005F606B">
        <w:rPr>
          <w:sz w:val="26"/>
          <w:szCs w:val="26"/>
        </w:rPr>
        <w:t>.</w:t>
      </w:r>
    </w:p>
    <w:p w:rsidR="00F25B68" w:rsidRPr="005F606B" w:rsidRDefault="00F25B68" w:rsidP="007F32EC">
      <w:pPr>
        <w:ind w:firstLine="709"/>
        <w:jc w:val="both"/>
        <w:rPr>
          <w:sz w:val="26"/>
          <w:szCs w:val="26"/>
        </w:rPr>
      </w:pPr>
      <w:r w:rsidRPr="005F606B">
        <w:rPr>
          <w:sz w:val="26"/>
          <w:szCs w:val="26"/>
        </w:rPr>
        <w:t>Вступление в силу проекта решения предусматривается после его официального опубликования с распространением на правоотношения, возникшие с 01.01.2021.</w:t>
      </w:r>
    </w:p>
    <w:p w:rsidR="00F25B68" w:rsidRPr="005F606B" w:rsidRDefault="00F25B68" w:rsidP="007F32EC">
      <w:pPr>
        <w:ind w:firstLine="709"/>
        <w:jc w:val="both"/>
        <w:rPr>
          <w:sz w:val="10"/>
          <w:szCs w:val="10"/>
        </w:rPr>
      </w:pPr>
    </w:p>
    <w:p w:rsidR="00F25B68" w:rsidRPr="005F606B" w:rsidRDefault="00F25B68" w:rsidP="00DA1997">
      <w:pPr>
        <w:ind w:firstLine="709"/>
        <w:jc w:val="both"/>
        <w:rPr>
          <w:sz w:val="26"/>
          <w:szCs w:val="26"/>
        </w:rPr>
      </w:pPr>
      <w:r w:rsidRPr="005F606B">
        <w:rPr>
          <w:sz w:val="26"/>
          <w:szCs w:val="26"/>
        </w:rPr>
        <w:t xml:space="preserve">В ходе экспертизы проекта решения </w:t>
      </w:r>
      <w:r w:rsidR="000A7883" w:rsidRPr="005F606B">
        <w:rPr>
          <w:sz w:val="26"/>
          <w:szCs w:val="26"/>
        </w:rPr>
        <w:t xml:space="preserve"> </w:t>
      </w:r>
      <w:r w:rsidRPr="005F606B">
        <w:rPr>
          <w:sz w:val="26"/>
          <w:szCs w:val="26"/>
        </w:rPr>
        <w:t xml:space="preserve"> установлено следующее: </w:t>
      </w:r>
    </w:p>
    <w:p w:rsidR="00F25B68" w:rsidRPr="005F606B" w:rsidRDefault="00F25B68" w:rsidP="00DA1997">
      <w:pPr>
        <w:ind w:firstLine="709"/>
        <w:jc w:val="both"/>
        <w:rPr>
          <w:sz w:val="26"/>
          <w:szCs w:val="26"/>
        </w:rPr>
      </w:pPr>
      <w:r w:rsidRPr="005F606B">
        <w:rPr>
          <w:sz w:val="26"/>
          <w:szCs w:val="26"/>
        </w:rPr>
        <w:t>В соответствии с п. 4. ст. 86 БК РФ органы местного самоуправления самостоятельно определяют размеры и условия оплаты труда депутатов, выборных должностных лиц местного самоуправления, осуществляющих свои полномочия на постоянной основе, муниципальных служащих, работников муниципальных учреждений.</w:t>
      </w:r>
    </w:p>
    <w:p w:rsidR="000C78B5" w:rsidRPr="005F606B" w:rsidRDefault="000C78B5" w:rsidP="00DA1997">
      <w:pPr>
        <w:ind w:firstLine="709"/>
        <w:jc w:val="both"/>
        <w:rPr>
          <w:sz w:val="26"/>
          <w:szCs w:val="26"/>
        </w:rPr>
      </w:pPr>
      <w:r w:rsidRPr="005F606B">
        <w:rPr>
          <w:sz w:val="26"/>
          <w:szCs w:val="26"/>
        </w:rPr>
        <w:t xml:space="preserve">Хотелось бы обратить внимание на следующее: </w:t>
      </w:r>
    </w:p>
    <w:p w:rsidR="009620A7" w:rsidRPr="005F606B" w:rsidRDefault="009620A7" w:rsidP="009620A7">
      <w:pPr>
        <w:pStyle w:val="a6"/>
        <w:numPr>
          <w:ilvl w:val="0"/>
          <w:numId w:val="12"/>
        </w:numPr>
        <w:ind w:left="0" w:firstLine="709"/>
        <w:jc w:val="both"/>
        <w:rPr>
          <w:sz w:val="26"/>
          <w:szCs w:val="26"/>
        </w:rPr>
      </w:pPr>
      <w:r w:rsidRPr="005F606B">
        <w:rPr>
          <w:sz w:val="26"/>
          <w:szCs w:val="26"/>
        </w:rPr>
        <w:t>Решением Думы города Пыть-Яха от 30.12.2019 № 305 были внесены изменения в Устав, согласно которым председатель Думы города и заместитель председателя Думы города осуществляют полномочия на непостоянной основе.</w:t>
      </w:r>
    </w:p>
    <w:p w:rsidR="009620A7" w:rsidRPr="005F606B" w:rsidRDefault="00C52312" w:rsidP="00DA1997">
      <w:pPr>
        <w:ind w:firstLine="709"/>
        <w:jc w:val="both"/>
        <w:rPr>
          <w:sz w:val="26"/>
          <w:szCs w:val="26"/>
        </w:rPr>
      </w:pPr>
      <w:r w:rsidRPr="005F606B">
        <w:rPr>
          <w:sz w:val="26"/>
          <w:szCs w:val="26"/>
        </w:rPr>
        <w:t xml:space="preserve">В связи с внесенными изменениями в Устав города Пыть-Яха, решением Думы города Пыть-Яха от 29.06.2020 № 334 «О денежном содержании Главы города Пыть-Яха» (далее - решение Думы города Пыть-Яха от 29.06.2020 № 334) было отменено денежное содержание председателя Думы города Пыть-Яха и его заместителя. </w:t>
      </w:r>
    </w:p>
    <w:p w:rsidR="00E2600C" w:rsidRPr="005F606B" w:rsidRDefault="00CB5F2A" w:rsidP="00DA1997">
      <w:pPr>
        <w:ind w:firstLine="709"/>
        <w:jc w:val="both"/>
        <w:rPr>
          <w:sz w:val="26"/>
          <w:szCs w:val="26"/>
        </w:rPr>
      </w:pPr>
      <w:r w:rsidRPr="005F606B">
        <w:rPr>
          <w:sz w:val="26"/>
          <w:szCs w:val="26"/>
        </w:rPr>
        <w:t>Решение Думы города Пыть-Яха от 29.06.2020 № 334 вступил</w:t>
      </w:r>
      <w:r w:rsidR="002A5484" w:rsidRPr="005F606B">
        <w:rPr>
          <w:sz w:val="26"/>
          <w:szCs w:val="26"/>
        </w:rPr>
        <w:t>о</w:t>
      </w:r>
      <w:r w:rsidRPr="005F606B">
        <w:rPr>
          <w:sz w:val="26"/>
          <w:szCs w:val="26"/>
        </w:rPr>
        <w:t xml:space="preserve"> в силу 03.07.2020.</w:t>
      </w:r>
    </w:p>
    <w:p w:rsidR="00B5696B" w:rsidRPr="005F606B" w:rsidRDefault="00DA5C66" w:rsidP="00A663F4">
      <w:pPr>
        <w:pStyle w:val="ConsPlusNormal"/>
        <w:jc w:val="both"/>
        <w:rPr>
          <w:sz w:val="26"/>
          <w:szCs w:val="26"/>
        </w:rPr>
      </w:pPr>
      <w:r w:rsidRPr="005F606B">
        <w:rPr>
          <w:sz w:val="26"/>
          <w:szCs w:val="26"/>
        </w:rPr>
        <w:tab/>
      </w:r>
      <w:r w:rsidR="00756815" w:rsidRPr="005F606B">
        <w:rPr>
          <w:sz w:val="26"/>
          <w:szCs w:val="26"/>
        </w:rPr>
        <w:t xml:space="preserve"> Определением Второго апелляционного суда общей юрисдикции от 23.12.2020 по делу № 66а-1238/2020 были признаны </w:t>
      </w:r>
      <w:r w:rsidR="00756815" w:rsidRPr="005F606B">
        <w:rPr>
          <w:sz w:val="26"/>
          <w:szCs w:val="26"/>
          <w:u w:val="single"/>
        </w:rPr>
        <w:t>не действующими со дня принятия</w:t>
      </w:r>
      <w:r w:rsidR="00756815" w:rsidRPr="005F606B">
        <w:rPr>
          <w:sz w:val="26"/>
          <w:szCs w:val="26"/>
        </w:rPr>
        <w:t xml:space="preserve"> пункт 1.1 в той мере, в которой его действие распространяется на председателя Думы города, пункт 1.2, пункт 1.3 в части исключения гарантий, предоставляемых депутатам Думы города, осуществляющим свои полномочия на постоянной основе, пункт 1.4 решения Думы города Пыть-Яха от 30.12.2019 № 305 «О внесении изменений в устав города Пыть-Яха, утвержденного решением Думы города Пыть-Яха от 25.06.2005 № 516».  </w:t>
      </w:r>
      <w:r w:rsidR="00E70CF4" w:rsidRPr="005F606B">
        <w:rPr>
          <w:sz w:val="26"/>
          <w:szCs w:val="26"/>
        </w:rPr>
        <w:t>В соответствии с ч. 5 ст. 329 ГПК РФ определение суда апелляционной инстанции вступает в законную силу со дня его принятия.</w:t>
      </w:r>
    </w:p>
    <w:p w:rsidR="00C52312" w:rsidRPr="005F606B" w:rsidRDefault="00C17FFC" w:rsidP="00A663F4">
      <w:pPr>
        <w:pStyle w:val="ConsPlusNormal"/>
        <w:jc w:val="both"/>
        <w:rPr>
          <w:sz w:val="26"/>
          <w:szCs w:val="26"/>
        </w:rPr>
      </w:pPr>
      <w:r w:rsidRPr="005F606B">
        <w:rPr>
          <w:sz w:val="26"/>
          <w:szCs w:val="26"/>
        </w:rPr>
        <w:tab/>
        <w:t xml:space="preserve">Таким образом, председатель Думы города </w:t>
      </w:r>
      <w:r w:rsidR="00C06A59" w:rsidRPr="005F606B">
        <w:rPr>
          <w:sz w:val="26"/>
          <w:szCs w:val="26"/>
        </w:rPr>
        <w:t xml:space="preserve">продолжает </w:t>
      </w:r>
      <w:r w:rsidRPr="005F606B">
        <w:rPr>
          <w:sz w:val="26"/>
          <w:szCs w:val="26"/>
        </w:rPr>
        <w:t>осуществля</w:t>
      </w:r>
      <w:r w:rsidR="00C06A59" w:rsidRPr="005F606B">
        <w:rPr>
          <w:sz w:val="26"/>
          <w:szCs w:val="26"/>
        </w:rPr>
        <w:t>ть</w:t>
      </w:r>
      <w:r w:rsidRPr="005F606B">
        <w:rPr>
          <w:sz w:val="26"/>
          <w:szCs w:val="26"/>
        </w:rPr>
        <w:t xml:space="preserve"> свои полн</w:t>
      </w:r>
      <w:r w:rsidR="000E2E8B" w:rsidRPr="005F606B">
        <w:rPr>
          <w:sz w:val="26"/>
          <w:szCs w:val="26"/>
        </w:rPr>
        <w:t xml:space="preserve">омочия на постоянной основе </w:t>
      </w:r>
      <w:r w:rsidR="00C06A59" w:rsidRPr="005F606B">
        <w:rPr>
          <w:sz w:val="26"/>
          <w:szCs w:val="26"/>
        </w:rPr>
        <w:t>и, следовательно,</w:t>
      </w:r>
      <w:r w:rsidR="000E2E8B" w:rsidRPr="005F606B">
        <w:rPr>
          <w:sz w:val="26"/>
          <w:szCs w:val="26"/>
        </w:rPr>
        <w:t xml:space="preserve"> </w:t>
      </w:r>
      <w:r w:rsidR="00C06A59" w:rsidRPr="005F606B">
        <w:rPr>
          <w:sz w:val="26"/>
          <w:szCs w:val="26"/>
        </w:rPr>
        <w:t>должен получа</w:t>
      </w:r>
      <w:r w:rsidR="000E2E8B" w:rsidRPr="005F606B">
        <w:rPr>
          <w:sz w:val="26"/>
          <w:szCs w:val="26"/>
        </w:rPr>
        <w:t xml:space="preserve">ть за это денежное содержание. </w:t>
      </w:r>
    </w:p>
    <w:p w:rsidR="00182847" w:rsidRPr="005F606B" w:rsidRDefault="00CB5F2A" w:rsidP="00A663F4">
      <w:pPr>
        <w:pStyle w:val="ConsPlusNormal"/>
        <w:jc w:val="both"/>
        <w:rPr>
          <w:sz w:val="26"/>
          <w:szCs w:val="26"/>
        </w:rPr>
      </w:pPr>
      <w:r w:rsidRPr="005F606B">
        <w:rPr>
          <w:sz w:val="26"/>
          <w:szCs w:val="26"/>
        </w:rPr>
        <w:tab/>
        <w:t xml:space="preserve"> На основании вышеизложенного, рекомендуем денежное содержание председателя Думы города Пыть-Яха восстановить с 03.07.2020. </w:t>
      </w:r>
    </w:p>
    <w:p w:rsidR="00E2425A" w:rsidRPr="005F606B" w:rsidRDefault="00E2425A" w:rsidP="00A663F4">
      <w:pPr>
        <w:pStyle w:val="ConsPlusNormal"/>
        <w:jc w:val="both"/>
        <w:rPr>
          <w:sz w:val="10"/>
          <w:szCs w:val="10"/>
        </w:rPr>
      </w:pPr>
    </w:p>
    <w:p w:rsidR="000D35CE" w:rsidRPr="005F606B" w:rsidRDefault="00B5696B" w:rsidP="007A1EE0">
      <w:pPr>
        <w:pStyle w:val="ConsPlusNormal"/>
        <w:jc w:val="both"/>
        <w:rPr>
          <w:sz w:val="26"/>
          <w:szCs w:val="26"/>
        </w:rPr>
      </w:pPr>
      <w:r w:rsidRPr="005F606B">
        <w:rPr>
          <w:sz w:val="26"/>
          <w:szCs w:val="26"/>
        </w:rPr>
        <w:tab/>
      </w:r>
      <w:r w:rsidR="00C06A59" w:rsidRPr="005F606B">
        <w:rPr>
          <w:sz w:val="26"/>
          <w:szCs w:val="26"/>
        </w:rPr>
        <w:t>2</w:t>
      </w:r>
      <w:r w:rsidRPr="005F606B">
        <w:rPr>
          <w:sz w:val="26"/>
          <w:szCs w:val="26"/>
        </w:rPr>
        <w:t xml:space="preserve">. </w:t>
      </w:r>
      <w:r w:rsidR="00CB5F2A" w:rsidRPr="005F606B">
        <w:rPr>
          <w:sz w:val="26"/>
          <w:szCs w:val="26"/>
        </w:rPr>
        <w:t xml:space="preserve">При признании утратившим силу Решения Думы города Пыть-Яха </w:t>
      </w:r>
      <w:r w:rsidR="00C04390" w:rsidRPr="005F606B">
        <w:rPr>
          <w:sz w:val="26"/>
          <w:szCs w:val="26"/>
        </w:rPr>
        <w:t xml:space="preserve">от 27.11.2018 </w:t>
      </w:r>
      <w:r w:rsidR="008D07DB">
        <w:rPr>
          <w:sz w:val="26"/>
          <w:szCs w:val="26"/>
        </w:rPr>
        <w:t xml:space="preserve">    </w:t>
      </w:r>
      <w:r w:rsidR="00C04390" w:rsidRPr="005F606B">
        <w:rPr>
          <w:sz w:val="26"/>
          <w:szCs w:val="26"/>
        </w:rPr>
        <w:t>№ 208</w:t>
      </w:r>
      <w:r w:rsidR="000E2E8B" w:rsidRPr="005F606B">
        <w:rPr>
          <w:sz w:val="26"/>
          <w:szCs w:val="26"/>
        </w:rPr>
        <w:t xml:space="preserve"> «О денежном содержании лиц, замещающих муниципальные должности и осуществляющих свои полномочия на постоянной основе в городе Пыть-Яхе» (</w:t>
      </w:r>
      <w:r w:rsidR="00C04390" w:rsidRPr="005F606B">
        <w:rPr>
          <w:sz w:val="26"/>
          <w:szCs w:val="26"/>
        </w:rPr>
        <w:t>с изм. от 30.12.2019 № 306) размер ежемесячного денежного вознаграждения (должностного оклада) председателя составлял -</w:t>
      </w:r>
      <w:r w:rsidR="007A1EE0" w:rsidRPr="005F606B">
        <w:rPr>
          <w:sz w:val="26"/>
          <w:szCs w:val="26"/>
        </w:rPr>
        <w:t xml:space="preserve"> </w:t>
      </w:r>
      <w:r w:rsidR="00C04390" w:rsidRPr="005F606B">
        <w:rPr>
          <w:sz w:val="26"/>
          <w:szCs w:val="26"/>
        </w:rPr>
        <w:t>18080 рублей.</w:t>
      </w:r>
      <w:r w:rsidR="000D35CE" w:rsidRPr="005F606B">
        <w:rPr>
          <w:sz w:val="26"/>
          <w:szCs w:val="26"/>
        </w:rPr>
        <w:t xml:space="preserve"> Проектом решения предлагается установить председателю должностной оклад в размере 15014 рублей.</w:t>
      </w:r>
      <w:r w:rsidR="001B5ED1" w:rsidRPr="005F606B">
        <w:rPr>
          <w:sz w:val="26"/>
          <w:szCs w:val="26"/>
        </w:rPr>
        <w:t xml:space="preserve"> </w:t>
      </w:r>
    </w:p>
    <w:p w:rsidR="007A1EE0" w:rsidRPr="005F606B" w:rsidRDefault="000D35CE" w:rsidP="001B5ED1">
      <w:pPr>
        <w:pStyle w:val="ConsPlusNormal"/>
        <w:jc w:val="both"/>
        <w:rPr>
          <w:sz w:val="26"/>
          <w:szCs w:val="26"/>
        </w:rPr>
      </w:pPr>
      <w:r w:rsidRPr="005F606B">
        <w:rPr>
          <w:sz w:val="26"/>
          <w:szCs w:val="26"/>
        </w:rPr>
        <w:tab/>
      </w:r>
      <w:r w:rsidR="001B5ED1" w:rsidRPr="005F606B">
        <w:rPr>
          <w:sz w:val="26"/>
          <w:szCs w:val="26"/>
        </w:rPr>
        <w:t>В пояснительной записке к проекту решения разработчико</w:t>
      </w:r>
      <w:r w:rsidR="007A1EE0" w:rsidRPr="005F606B">
        <w:rPr>
          <w:sz w:val="26"/>
          <w:szCs w:val="26"/>
        </w:rPr>
        <w:t xml:space="preserve">м </w:t>
      </w:r>
      <w:r w:rsidR="001B5ED1" w:rsidRPr="005F606B">
        <w:rPr>
          <w:sz w:val="26"/>
          <w:szCs w:val="26"/>
        </w:rPr>
        <w:t>не указаны основания для</w:t>
      </w:r>
      <w:r w:rsidR="00ED347F" w:rsidRPr="005F606B">
        <w:rPr>
          <w:sz w:val="26"/>
          <w:szCs w:val="26"/>
        </w:rPr>
        <w:t xml:space="preserve"> снижения должностного </w:t>
      </w:r>
      <w:r w:rsidR="00046313" w:rsidRPr="005F606B">
        <w:rPr>
          <w:sz w:val="26"/>
          <w:szCs w:val="26"/>
        </w:rPr>
        <w:t>оклада и причины для установления</w:t>
      </w:r>
      <w:r w:rsidR="001B5ED1" w:rsidRPr="005F606B">
        <w:rPr>
          <w:sz w:val="26"/>
          <w:szCs w:val="26"/>
        </w:rPr>
        <w:t xml:space="preserve"> председателю Думы города Пыть-Яха должностного оклада в размере 80% от оклада Главы города Пыть-Яха.</w:t>
      </w:r>
      <w:r w:rsidRPr="005F606B">
        <w:rPr>
          <w:sz w:val="26"/>
          <w:szCs w:val="26"/>
        </w:rPr>
        <w:t xml:space="preserve"> </w:t>
      </w:r>
    </w:p>
    <w:p w:rsidR="00C9285A" w:rsidRPr="005F606B" w:rsidRDefault="007A1EE0" w:rsidP="00046313">
      <w:pPr>
        <w:pStyle w:val="ConsPlusNormal"/>
        <w:jc w:val="both"/>
        <w:rPr>
          <w:sz w:val="26"/>
          <w:szCs w:val="26"/>
        </w:rPr>
      </w:pPr>
      <w:r w:rsidRPr="005F606B">
        <w:rPr>
          <w:sz w:val="26"/>
          <w:szCs w:val="26"/>
        </w:rPr>
        <w:tab/>
      </w:r>
      <w:r w:rsidR="00F17CC4" w:rsidRPr="005F606B">
        <w:rPr>
          <w:sz w:val="26"/>
          <w:szCs w:val="26"/>
        </w:rPr>
        <w:t xml:space="preserve">Согласно письму Департамента налоговой и таможенно-тарифной политики Минфина России от 27.03.2013 № 03-04-05/6-293 «О налогообложении НДФЛ доходов </w:t>
      </w:r>
      <w:r w:rsidR="00F17CC4" w:rsidRPr="005F606B">
        <w:rPr>
          <w:sz w:val="26"/>
          <w:szCs w:val="26"/>
        </w:rPr>
        <w:lastRenderedPageBreak/>
        <w:t>депутатов представительного органа муниципального образования», д</w:t>
      </w:r>
      <w:r w:rsidR="00046313" w:rsidRPr="005F606B">
        <w:rPr>
          <w:sz w:val="26"/>
          <w:szCs w:val="26"/>
        </w:rPr>
        <w:t>епутатская деятельность относится к трудово</w:t>
      </w:r>
      <w:r w:rsidR="00F17CC4" w:rsidRPr="005F606B">
        <w:rPr>
          <w:sz w:val="26"/>
          <w:szCs w:val="26"/>
        </w:rPr>
        <w:t>й деятельности физического лица; с</w:t>
      </w:r>
      <w:r w:rsidR="00046313" w:rsidRPr="005F606B">
        <w:rPr>
          <w:sz w:val="26"/>
          <w:szCs w:val="26"/>
        </w:rPr>
        <w:t>лужебные обязанности, выполняемые депутатом в рамках его депутатской деятельности, являются его трудовыми обязанностями</w:t>
      </w:r>
      <w:r w:rsidR="00DF6875" w:rsidRPr="005F606B">
        <w:rPr>
          <w:sz w:val="26"/>
          <w:szCs w:val="26"/>
        </w:rPr>
        <w:t>.</w:t>
      </w:r>
    </w:p>
    <w:p w:rsidR="00046313" w:rsidRPr="005F606B" w:rsidRDefault="00046313" w:rsidP="00046313">
      <w:pPr>
        <w:pStyle w:val="ConsPlusNormal"/>
        <w:jc w:val="both"/>
        <w:rPr>
          <w:sz w:val="26"/>
          <w:szCs w:val="26"/>
        </w:rPr>
      </w:pPr>
      <w:r w:rsidRPr="005F606B">
        <w:rPr>
          <w:sz w:val="26"/>
          <w:szCs w:val="26"/>
        </w:rPr>
        <w:tab/>
      </w:r>
      <w:r w:rsidR="00DF6875" w:rsidRPr="005F606B">
        <w:rPr>
          <w:sz w:val="26"/>
          <w:szCs w:val="26"/>
        </w:rPr>
        <w:t>В соответствии со ст. 74 ТК РФ причиной снижения размера денежного содержания могут быть изменившиеся организационные или технологические условия труда. В</w:t>
      </w:r>
      <w:r w:rsidR="00E84CB5" w:rsidRPr="005F606B">
        <w:rPr>
          <w:sz w:val="26"/>
          <w:szCs w:val="26"/>
        </w:rPr>
        <w:t xml:space="preserve"> настоящее время оснований</w:t>
      </w:r>
      <w:r w:rsidR="00DF6875" w:rsidRPr="005F606B">
        <w:rPr>
          <w:sz w:val="26"/>
          <w:szCs w:val="26"/>
        </w:rPr>
        <w:t xml:space="preserve"> для изменения должностного оклада отсутствуют. </w:t>
      </w:r>
    </w:p>
    <w:p w:rsidR="007A1EE0" w:rsidRPr="005F606B" w:rsidRDefault="007A1EE0" w:rsidP="001B5ED1">
      <w:pPr>
        <w:pStyle w:val="ConsPlusNormal"/>
        <w:jc w:val="both"/>
        <w:rPr>
          <w:sz w:val="26"/>
          <w:szCs w:val="26"/>
        </w:rPr>
      </w:pPr>
      <w:r w:rsidRPr="005F606B">
        <w:rPr>
          <w:sz w:val="26"/>
          <w:szCs w:val="26"/>
        </w:rPr>
        <w:tab/>
        <w:t>Таким образом, нельзя произвольно изменить и пересмотреть условия денежного вознаграждения председателю Думы города Пыть-Яха.</w:t>
      </w:r>
    </w:p>
    <w:p w:rsidR="00E10FE8" w:rsidRDefault="007A1EE0" w:rsidP="00E10FE8">
      <w:pPr>
        <w:pStyle w:val="ConsPlusNormal"/>
        <w:jc w:val="both"/>
        <w:rPr>
          <w:sz w:val="26"/>
          <w:szCs w:val="26"/>
        </w:rPr>
      </w:pPr>
      <w:r w:rsidRPr="005F606B">
        <w:rPr>
          <w:sz w:val="26"/>
          <w:szCs w:val="26"/>
        </w:rPr>
        <w:tab/>
      </w:r>
      <w:r w:rsidR="000D35CE" w:rsidRPr="005F606B">
        <w:rPr>
          <w:sz w:val="26"/>
          <w:szCs w:val="26"/>
        </w:rPr>
        <w:t xml:space="preserve">На основании вышеизложенного, предлагаем </w:t>
      </w:r>
      <w:r w:rsidR="00C9285A" w:rsidRPr="005F606B">
        <w:rPr>
          <w:sz w:val="26"/>
          <w:szCs w:val="26"/>
        </w:rPr>
        <w:t>оставить председателю Думы города Пыть-Яха ранее действующий</w:t>
      </w:r>
      <w:r w:rsidR="000D35CE" w:rsidRPr="005F606B">
        <w:rPr>
          <w:sz w:val="26"/>
          <w:szCs w:val="26"/>
        </w:rPr>
        <w:t xml:space="preserve"> должностной оклад </w:t>
      </w:r>
      <w:r w:rsidR="00C9285A" w:rsidRPr="005F606B">
        <w:rPr>
          <w:sz w:val="26"/>
          <w:szCs w:val="26"/>
        </w:rPr>
        <w:t>-</w:t>
      </w:r>
      <w:r w:rsidR="000D35CE" w:rsidRPr="005F606B">
        <w:rPr>
          <w:sz w:val="26"/>
          <w:szCs w:val="26"/>
        </w:rPr>
        <w:t xml:space="preserve">18080 рублей. </w:t>
      </w:r>
    </w:p>
    <w:p w:rsidR="00E10FE8" w:rsidRPr="00E10FE8" w:rsidRDefault="00E10FE8" w:rsidP="00E10FE8">
      <w:pPr>
        <w:pStyle w:val="ConsPlusNormal"/>
        <w:jc w:val="both"/>
        <w:rPr>
          <w:sz w:val="10"/>
          <w:szCs w:val="10"/>
        </w:rPr>
      </w:pPr>
    </w:p>
    <w:p w:rsidR="00E10FE8" w:rsidRPr="00E10FE8" w:rsidRDefault="00E10FE8" w:rsidP="00E10FE8"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Согласно представленного проекта решения премии за выполнение особо важных и сложных заданий выплачивается Главе города по распоряжению администрации города. </w:t>
      </w:r>
    </w:p>
    <w:p w:rsidR="00E10FE8" w:rsidRDefault="00E10FE8" w:rsidP="00856B15"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>В соответствии с</w:t>
      </w:r>
      <w:r w:rsidRPr="005F606B">
        <w:rPr>
          <w:sz w:val="26"/>
          <w:szCs w:val="26"/>
        </w:rPr>
        <w:t xml:space="preserve"> п. 3 ст. 25 Устава города Пыть-Яха, Глава города издает распоряжения администрации города Пыть-Яха.</w:t>
      </w:r>
      <w:r>
        <w:rPr>
          <w:sz w:val="26"/>
          <w:szCs w:val="26"/>
        </w:rPr>
        <w:t xml:space="preserve">  </w:t>
      </w:r>
    </w:p>
    <w:p w:rsidR="00BF25B1" w:rsidRDefault="008D07DB" w:rsidP="00856B15"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</w:t>
      </w:r>
      <w:r w:rsidR="00BF25B1">
        <w:rPr>
          <w:sz w:val="26"/>
          <w:szCs w:val="26"/>
        </w:rPr>
        <w:t xml:space="preserve"> ч. 1 </w:t>
      </w:r>
      <w:r>
        <w:rPr>
          <w:sz w:val="26"/>
          <w:szCs w:val="26"/>
        </w:rPr>
        <w:t xml:space="preserve">ст. 10  </w:t>
      </w:r>
      <w:r w:rsidR="005F606B" w:rsidRPr="005F606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Федерального закона </w:t>
      </w:r>
      <w:r w:rsidRPr="008D07DB">
        <w:rPr>
          <w:sz w:val="26"/>
          <w:szCs w:val="26"/>
        </w:rPr>
        <w:t>от 25</w:t>
      </w:r>
      <w:r>
        <w:rPr>
          <w:sz w:val="26"/>
          <w:szCs w:val="26"/>
        </w:rPr>
        <w:t>.12.</w:t>
      </w:r>
      <w:r w:rsidRPr="008D07DB">
        <w:rPr>
          <w:sz w:val="26"/>
          <w:szCs w:val="26"/>
        </w:rPr>
        <w:t xml:space="preserve">2008 </w:t>
      </w:r>
      <w:r>
        <w:rPr>
          <w:sz w:val="26"/>
          <w:szCs w:val="26"/>
        </w:rPr>
        <w:t>№</w:t>
      </w:r>
      <w:r w:rsidRPr="008D07DB">
        <w:rPr>
          <w:sz w:val="26"/>
          <w:szCs w:val="26"/>
        </w:rPr>
        <w:t xml:space="preserve"> 273-ФЗ</w:t>
      </w:r>
      <w:r w:rsidR="00BF25B1">
        <w:rPr>
          <w:sz w:val="26"/>
          <w:szCs w:val="26"/>
        </w:rPr>
        <w:t xml:space="preserve"> п</w:t>
      </w:r>
      <w:r w:rsidR="00BF25B1" w:rsidRPr="00BF25B1">
        <w:rPr>
          <w:sz w:val="26"/>
          <w:szCs w:val="26"/>
        </w:rPr>
        <w:t>од конфликтом интересов понимается ситуация, при которой личная заинтересованность (прямая или косвенная) лица, замещающего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полномочий).</w:t>
      </w:r>
      <w:r w:rsidR="00BF25B1">
        <w:rPr>
          <w:sz w:val="26"/>
          <w:szCs w:val="26"/>
        </w:rPr>
        <w:t xml:space="preserve"> При этом, </w:t>
      </w:r>
      <w:r w:rsidR="00BF25B1" w:rsidRPr="00BF25B1">
        <w:rPr>
          <w:sz w:val="26"/>
          <w:szCs w:val="26"/>
        </w:rPr>
        <w:t>под личной заинтересованностью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лицом, указанным в ч</w:t>
      </w:r>
      <w:r w:rsidR="00BF25B1">
        <w:rPr>
          <w:sz w:val="26"/>
          <w:szCs w:val="26"/>
        </w:rPr>
        <w:t>.</w:t>
      </w:r>
      <w:r w:rsidR="00BF25B1" w:rsidRPr="00BF25B1">
        <w:rPr>
          <w:sz w:val="26"/>
          <w:szCs w:val="26"/>
        </w:rPr>
        <w:t xml:space="preserve"> 1 ст</w:t>
      </w:r>
      <w:r w:rsidR="00BF25B1">
        <w:rPr>
          <w:sz w:val="26"/>
          <w:szCs w:val="26"/>
        </w:rPr>
        <w:t>.10</w:t>
      </w:r>
      <w:r w:rsidR="00BF25B1" w:rsidRPr="00BF25B1">
        <w:rPr>
          <w:sz w:val="26"/>
          <w:szCs w:val="26"/>
        </w:rPr>
        <w:t>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лицо, указанное в ч</w:t>
      </w:r>
      <w:r w:rsidR="00BF25B1">
        <w:rPr>
          <w:sz w:val="26"/>
          <w:szCs w:val="26"/>
        </w:rPr>
        <w:t>.</w:t>
      </w:r>
      <w:r w:rsidR="00BF25B1" w:rsidRPr="00BF25B1">
        <w:rPr>
          <w:sz w:val="26"/>
          <w:szCs w:val="26"/>
        </w:rPr>
        <w:t xml:space="preserve"> 1 ст</w:t>
      </w:r>
      <w:r w:rsidR="00BF25B1">
        <w:rPr>
          <w:sz w:val="26"/>
          <w:szCs w:val="26"/>
        </w:rPr>
        <w:t>.10</w:t>
      </w:r>
      <w:r w:rsidR="00BF25B1" w:rsidRPr="00BF25B1">
        <w:rPr>
          <w:sz w:val="26"/>
          <w:szCs w:val="26"/>
        </w:rPr>
        <w:t>, и (или) лица, состоящие с ним в близком родстве или свойстве, связаны имущественными, корпоративными или иными близкими отношениями.</w:t>
      </w:r>
      <w:r w:rsidR="00BF25B1">
        <w:rPr>
          <w:sz w:val="26"/>
          <w:szCs w:val="26"/>
        </w:rPr>
        <w:t xml:space="preserve"> </w:t>
      </w:r>
    </w:p>
    <w:p w:rsidR="00576E72" w:rsidRDefault="00576E72" w:rsidP="00856B15"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случае принятия проекта решения в представленной редакции, Глава города самостоятельно будет определять какие задания являются особо важными и сложными и сам же будет назначать себе размер премии,</w:t>
      </w:r>
      <w:r w:rsidR="001D0B92">
        <w:rPr>
          <w:sz w:val="26"/>
          <w:szCs w:val="26"/>
        </w:rPr>
        <w:t xml:space="preserve"> издавать распоряжения администрации о назначении и выплате указанной премии,</w:t>
      </w:r>
      <w:r>
        <w:rPr>
          <w:sz w:val="26"/>
          <w:szCs w:val="26"/>
        </w:rPr>
        <w:t xml:space="preserve"> тем самым может возникнуть конфликт интересов</w:t>
      </w:r>
      <w:r w:rsidR="00E10FE8">
        <w:rPr>
          <w:sz w:val="26"/>
          <w:szCs w:val="26"/>
        </w:rPr>
        <w:t xml:space="preserve"> (личная заинтересованность)</w:t>
      </w:r>
      <w:r>
        <w:rPr>
          <w:sz w:val="26"/>
          <w:szCs w:val="26"/>
        </w:rPr>
        <w:t xml:space="preserve">. </w:t>
      </w:r>
    </w:p>
    <w:p w:rsidR="00E10FE8" w:rsidRDefault="00E10FE8" w:rsidP="00856B15"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F606B">
        <w:rPr>
          <w:sz w:val="26"/>
          <w:szCs w:val="26"/>
        </w:rPr>
        <w:t>Глава города подконтролен и подотчетен населению и Думе города (п. 2 ст. 49 Устава города Пыть-Яха).</w:t>
      </w:r>
      <w:r>
        <w:rPr>
          <w:sz w:val="26"/>
          <w:szCs w:val="26"/>
        </w:rPr>
        <w:t xml:space="preserve"> </w:t>
      </w:r>
      <w:r w:rsidRPr="005F606B">
        <w:rPr>
          <w:sz w:val="26"/>
          <w:szCs w:val="26"/>
        </w:rPr>
        <w:t xml:space="preserve">К компетенции Думы города относится заслушивать ежегодные отчеты главы города о результатах его деятельности, деятельности администрации города, в том числе о решении вопросов, поставленных Думой города; избрание главы города из числа кандидатов, представленных конкурсной комиссией по результатам конкурса; принятие решения об удалении Главы города Пыть-Яха в отставку и т.д. </w:t>
      </w:r>
      <w:r>
        <w:rPr>
          <w:sz w:val="26"/>
          <w:szCs w:val="26"/>
        </w:rPr>
        <w:t>(ст. 19 Устава города Пыть-Яха).</w:t>
      </w:r>
      <w:r w:rsidRPr="005F606B">
        <w:rPr>
          <w:sz w:val="26"/>
          <w:szCs w:val="26"/>
        </w:rPr>
        <w:t xml:space="preserve">                                                            </w:t>
      </w:r>
    </w:p>
    <w:p w:rsidR="005F606B" w:rsidRPr="005F606B" w:rsidRDefault="005F606B" w:rsidP="00856B15">
      <w:pPr>
        <w:pStyle w:val="ConsPlusNormal"/>
        <w:jc w:val="both"/>
        <w:rPr>
          <w:sz w:val="26"/>
          <w:szCs w:val="26"/>
        </w:rPr>
      </w:pPr>
      <w:r w:rsidRPr="005F606B">
        <w:rPr>
          <w:sz w:val="26"/>
          <w:szCs w:val="26"/>
        </w:rPr>
        <w:tab/>
        <w:t>На основании вышеизложенного предлагаем установить условия выплаты премии за выполнение особо важных и сложных заданий</w:t>
      </w:r>
      <w:r w:rsidR="00DC46C7">
        <w:rPr>
          <w:sz w:val="26"/>
          <w:szCs w:val="26"/>
        </w:rPr>
        <w:t xml:space="preserve"> по</w:t>
      </w:r>
      <w:r w:rsidRPr="005F606B">
        <w:rPr>
          <w:sz w:val="26"/>
          <w:szCs w:val="26"/>
        </w:rPr>
        <w:t xml:space="preserve"> аналоги</w:t>
      </w:r>
      <w:r w:rsidR="00DC46C7">
        <w:rPr>
          <w:sz w:val="26"/>
          <w:szCs w:val="26"/>
        </w:rPr>
        <w:t>и</w:t>
      </w:r>
      <w:r w:rsidRPr="005F606B">
        <w:rPr>
          <w:sz w:val="26"/>
          <w:szCs w:val="26"/>
        </w:rPr>
        <w:t xml:space="preserve">, как и Председателю Думы города Пыть-Яха. </w:t>
      </w:r>
    </w:p>
    <w:p w:rsidR="000A1B67" w:rsidRPr="005F606B" w:rsidRDefault="00856B15" w:rsidP="00AD323A">
      <w:pPr>
        <w:pStyle w:val="ConsPlusNormal"/>
        <w:jc w:val="both"/>
        <w:rPr>
          <w:sz w:val="26"/>
          <w:szCs w:val="26"/>
        </w:rPr>
      </w:pPr>
      <w:r w:rsidRPr="005F606B">
        <w:rPr>
          <w:sz w:val="26"/>
          <w:szCs w:val="26"/>
        </w:rPr>
        <w:tab/>
        <w:t xml:space="preserve">4. </w:t>
      </w:r>
      <w:r w:rsidR="00FD01B5" w:rsidRPr="005F606B">
        <w:rPr>
          <w:sz w:val="26"/>
          <w:szCs w:val="26"/>
        </w:rPr>
        <w:t>В</w:t>
      </w:r>
      <w:r w:rsidR="00AD323A" w:rsidRPr="005F606B">
        <w:rPr>
          <w:sz w:val="26"/>
          <w:szCs w:val="26"/>
        </w:rPr>
        <w:t xml:space="preserve"> преамбуле указана ссылка на ст. 24.1 Устава города Пыть-Яха устанавливающая гарантии Главе города Пыть-Яха. Учитывая, что проектом решения устанавливается </w:t>
      </w:r>
      <w:r w:rsidR="00AD323A" w:rsidRPr="005F606B">
        <w:rPr>
          <w:sz w:val="26"/>
          <w:szCs w:val="26"/>
        </w:rPr>
        <w:lastRenderedPageBreak/>
        <w:t xml:space="preserve">денежное содержание в т.ч. и для председателя Думы, предлагаем в преамбулу </w:t>
      </w:r>
      <w:r w:rsidR="00CF1723" w:rsidRPr="005F606B">
        <w:rPr>
          <w:sz w:val="26"/>
          <w:szCs w:val="26"/>
        </w:rPr>
        <w:t xml:space="preserve">проекта решения </w:t>
      </w:r>
      <w:r w:rsidR="00AD323A" w:rsidRPr="005F606B">
        <w:rPr>
          <w:sz w:val="26"/>
          <w:szCs w:val="26"/>
        </w:rPr>
        <w:t xml:space="preserve">внести соответствующие изменения. </w:t>
      </w:r>
    </w:p>
    <w:p w:rsidR="00AD323A" w:rsidRPr="005F606B" w:rsidRDefault="00757634" w:rsidP="00AD323A">
      <w:pPr>
        <w:pStyle w:val="ConsPlusNormal"/>
        <w:jc w:val="both"/>
        <w:rPr>
          <w:sz w:val="26"/>
          <w:szCs w:val="26"/>
        </w:rPr>
      </w:pPr>
      <w:r w:rsidRPr="005F606B">
        <w:rPr>
          <w:sz w:val="26"/>
          <w:szCs w:val="26"/>
        </w:rPr>
        <w:tab/>
      </w:r>
      <w:r w:rsidR="00856B15" w:rsidRPr="005F606B">
        <w:rPr>
          <w:sz w:val="26"/>
          <w:szCs w:val="26"/>
        </w:rPr>
        <w:t>5</w:t>
      </w:r>
      <w:r w:rsidRPr="005F606B">
        <w:rPr>
          <w:sz w:val="26"/>
          <w:szCs w:val="26"/>
        </w:rPr>
        <w:t xml:space="preserve">.  В связи с тем, что председатель Думы города Пыть-Яха осуществляет свои полномочия на постоянной основе возникла необходимость в восстановлении его денежного </w:t>
      </w:r>
      <w:r w:rsidR="002A5484" w:rsidRPr="005F606B">
        <w:rPr>
          <w:sz w:val="26"/>
          <w:szCs w:val="26"/>
        </w:rPr>
        <w:t>содержа</w:t>
      </w:r>
      <w:r w:rsidRPr="005F606B">
        <w:rPr>
          <w:sz w:val="26"/>
          <w:szCs w:val="26"/>
        </w:rPr>
        <w:t>ния с 03.07.2020</w:t>
      </w:r>
      <w:r w:rsidR="006F7593" w:rsidRPr="005F606B">
        <w:rPr>
          <w:sz w:val="26"/>
          <w:szCs w:val="26"/>
        </w:rPr>
        <w:t xml:space="preserve">. Предлагаем в п. 4 проекта решения внести соответствующие изменения. </w:t>
      </w:r>
    </w:p>
    <w:p w:rsidR="000E2E8B" w:rsidRPr="005F606B" w:rsidRDefault="000E2E8B" w:rsidP="00AD323A">
      <w:pPr>
        <w:pStyle w:val="ConsPlusNormal"/>
        <w:jc w:val="both"/>
        <w:rPr>
          <w:sz w:val="10"/>
          <w:szCs w:val="10"/>
        </w:rPr>
      </w:pPr>
    </w:p>
    <w:p w:rsidR="00F274FD" w:rsidRPr="005F606B" w:rsidRDefault="00C94093" w:rsidP="00ED7578">
      <w:pPr>
        <w:pStyle w:val="ConsPlusNormal"/>
        <w:jc w:val="both"/>
        <w:rPr>
          <w:bCs/>
          <w:color w:val="000000"/>
          <w:sz w:val="26"/>
          <w:szCs w:val="26"/>
        </w:rPr>
      </w:pPr>
      <w:r w:rsidRPr="005F606B">
        <w:rPr>
          <w:sz w:val="26"/>
          <w:szCs w:val="26"/>
          <w:shd w:val="clear" w:color="auto" w:fill="FFFFFF"/>
        </w:rPr>
        <w:tab/>
      </w:r>
      <w:r w:rsidR="00EB6267" w:rsidRPr="005F606B">
        <w:rPr>
          <w:sz w:val="26"/>
          <w:szCs w:val="26"/>
          <w:shd w:val="clear" w:color="auto" w:fill="FFFFFF"/>
        </w:rPr>
        <w:t xml:space="preserve">Счётно-контрольная </w:t>
      </w:r>
      <w:r w:rsidR="00052B8F" w:rsidRPr="005F606B">
        <w:rPr>
          <w:sz w:val="26"/>
          <w:szCs w:val="26"/>
          <w:shd w:val="clear" w:color="auto" w:fill="FFFFFF"/>
        </w:rPr>
        <w:t>палата рекомендует</w:t>
      </w:r>
      <w:r w:rsidR="00EB6267" w:rsidRPr="005F606B">
        <w:rPr>
          <w:sz w:val="26"/>
          <w:szCs w:val="26"/>
          <w:shd w:val="clear" w:color="auto" w:fill="FFFFFF"/>
        </w:rPr>
        <w:t xml:space="preserve"> Думе города к рассмотрению</w:t>
      </w:r>
      <w:r w:rsidR="0098590A" w:rsidRPr="005F606B">
        <w:rPr>
          <w:sz w:val="26"/>
          <w:szCs w:val="26"/>
          <w:shd w:val="clear" w:color="auto" w:fill="FFFFFF"/>
        </w:rPr>
        <w:t xml:space="preserve"> </w:t>
      </w:r>
      <w:r w:rsidR="00EB6267" w:rsidRPr="005F606B">
        <w:rPr>
          <w:sz w:val="26"/>
          <w:szCs w:val="26"/>
          <w:shd w:val="clear" w:color="auto" w:fill="FFFFFF"/>
        </w:rPr>
        <w:t xml:space="preserve">проект </w:t>
      </w:r>
      <w:r w:rsidR="0098590A" w:rsidRPr="005F606B">
        <w:rPr>
          <w:sz w:val="26"/>
          <w:szCs w:val="26"/>
          <w:shd w:val="clear" w:color="auto" w:fill="FFFFFF"/>
        </w:rPr>
        <w:t xml:space="preserve">решения Думы города Пыть-Яха </w:t>
      </w:r>
      <w:r w:rsidR="00ED7578" w:rsidRPr="005F606B">
        <w:rPr>
          <w:sz w:val="26"/>
          <w:szCs w:val="26"/>
          <w:shd w:val="clear" w:color="auto" w:fill="FFFFFF"/>
        </w:rPr>
        <w:t>«О внесении изменений в решение Думы города Пыть-Яха от 29.06.2020 № 334 «О денежном содержании Главы города Пыть-Яха»</w:t>
      </w:r>
      <w:r w:rsidR="00D14665" w:rsidRPr="005F606B">
        <w:rPr>
          <w:sz w:val="26"/>
          <w:szCs w:val="26"/>
          <w:shd w:val="clear" w:color="auto" w:fill="FFFFFF"/>
        </w:rPr>
        <w:t xml:space="preserve"> с учетом предложений</w:t>
      </w:r>
      <w:r w:rsidR="0098590A" w:rsidRPr="005F606B">
        <w:rPr>
          <w:sz w:val="26"/>
          <w:szCs w:val="26"/>
          <w:shd w:val="clear" w:color="auto" w:fill="FFFFFF"/>
        </w:rPr>
        <w:t>.</w:t>
      </w:r>
    </w:p>
    <w:p w:rsidR="0098590A" w:rsidRPr="005F606B" w:rsidRDefault="0098590A" w:rsidP="007F32EC">
      <w:pPr>
        <w:tabs>
          <w:tab w:val="left" w:pos="567"/>
        </w:tabs>
        <w:ind w:firstLine="709"/>
        <w:jc w:val="both"/>
        <w:rPr>
          <w:bCs/>
          <w:color w:val="000000"/>
          <w:sz w:val="26"/>
          <w:szCs w:val="26"/>
        </w:rPr>
      </w:pPr>
    </w:p>
    <w:p w:rsidR="00975F9C" w:rsidRPr="005F606B" w:rsidRDefault="00975F9C" w:rsidP="007F32EC">
      <w:pPr>
        <w:tabs>
          <w:tab w:val="left" w:pos="567"/>
        </w:tabs>
        <w:ind w:firstLine="709"/>
        <w:jc w:val="both"/>
        <w:rPr>
          <w:bCs/>
          <w:color w:val="000000"/>
          <w:sz w:val="26"/>
          <w:szCs w:val="26"/>
        </w:rPr>
      </w:pPr>
      <w:bookmarkStart w:id="0" w:name="_GoBack"/>
      <w:bookmarkEnd w:id="0"/>
    </w:p>
    <w:p w:rsidR="00876BEC" w:rsidRPr="005F606B" w:rsidRDefault="005E7F45" w:rsidP="00876BEC">
      <w:pPr>
        <w:tabs>
          <w:tab w:val="left" w:pos="0"/>
        </w:tabs>
        <w:jc w:val="both"/>
        <w:rPr>
          <w:sz w:val="26"/>
          <w:szCs w:val="26"/>
        </w:rPr>
      </w:pPr>
      <w:r w:rsidRPr="005F606B">
        <w:rPr>
          <w:sz w:val="26"/>
          <w:szCs w:val="26"/>
        </w:rPr>
        <w:t xml:space="preserve">Инспектор </w:t>
      </w:r>
    </w:p>
    <w:p w:rsidR="00876BEC" w:rsidRPr="005F606B" w:rsidRDefault="005E7F45" w:rsidP="00876BEC">
      <w:pPr>
        <w:tabs>
          <w:tab w:val="left" w:pos="0"/>
        </w:tabs>
        <w:jc w:val="both"/>
        <w:rPr>
          <w:sz w:val="26"/>
          <w:szCs w:val="26"/>
        </w:rPr>
      </w:pPr>
      <w:r w:rsidRPr="005F606B">
        <w:rPr>
          <w:sz w:val="26"/>
          <w:szCs w:val="26"/>
        </w:rPr>
        <w:t>Счетно-контрольной палаты</w:t>
      </w:r>
    </w:p>
    <w:p w:rsidR="00D50346" w:rsidRPr="005F606B" w:rsidRDefault="005E7F45" w:rsidP="00020B42">
      <w:pPr>
        <w:tabs>
          <w:tab w:val="left" w:pos="0"/>
        </w:tabs>
        <w:jc w:val="both"/>
        <w:rPr>
          <w:sz w:val="26"/>
          <w:szCs w:val="26"/>
        </w:rPr>
      </w:pPr>
      <w:r w:rsidRPr="005F606B">
        <w:rPr>
          <w:sz w:val="26"/>
          <w:szCs w:val="26"/>
        </w:rPr>
        <w:t xml:space="preserve">города Пыть-Яха                                                               </w:t>
      </w:r>
      <w:r w:rsidR="00F13487" w:rsidRPr="005F606B">
        <w:rPr>
          <w:sz w:val="26"/>
          <w:szCs w:val="26"/>
        </w:rPr>
        <w:t xml:space="preserve">              </w:t>
      </w:r>
      <w:r w:rsidR="007A64B0" w:rsidRPr="005F606B">
        <w:rPr>
          <w:sz w:val="26"/>
          <w:szCs w:val="26"/>
        </w:rPr>
        <w:t xml:space="preserve">      </w:t>
      </w:r>
      <w:r w:rsidR="003A1E80" w:rsidRPr="005F606B">
        <w:rPr>
          <w:sz w:val="26"/>
          <w:szCs w:val="26"/>
        </w:rPr>
        <w:t xml:space="preserve">        </w:t>
      </w:r>
      <w:r w:rsidR="00DD7A23" w:rsidRPr="005F606B">
        <w:rPr>
          <w:sz w:val="26"/>
          <w:szCs w:val="26"/>
        </w:rPr>
        <w:t xml:space="preserve"> </w:t>
      </w:r>
      <w:r w:rsidR="00DA5C66" w:rsidRPr="005F606B">
        <w:rPr>
          <w:sz w:val="26"/>
          <w:szCs w:val="26"/>
        </w:rPr>
        <w:t xml:space="preserve">    </w:t>
      </w:r>
      <w:r w:rsidR="00ED7578" w:rsidRPr="005F606B">
        <w:rPr>
          <w:sz w:val="26"/>
          <w:szCs w:val="26"/>
        </w:rPr>
        <w:t xml:space="preserve"> </w:t>
      </w:r>
      <w:r w:rsidR="00DA5C66" w:rsidRPr="005F606B">
        <w:rPr>
          <w:sz w:val="26"/>
          <w:szCs w:val="26"/>
        </w:rPr>
        <w:t xml:space="preserve"> </w:t>
      </w:r>
      <w:r w:rsidR="00ED7578" w:rsidRPr="005F606B">
        <w:rPr>
          <w:sz w:val="26"/>
          <w:szCs w:val="26"/>
        </w:rPr>
        <w:t>Г.Ф. Урубкова</w:t>
      </w:r>
    </w:p>
    <w:sectPr w:rsidR="00D50346" w:rsidRPr="005F606B" w:rsidSect="0086359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E50" w:rsidRDefault="006A3E50">
      <w:r>
        <w:separator/>
      </w:r>
    </w:p>
  </w:endnote>
  <w:endnote w:type="continuationSeparator" w:id="0">
    <w:p w:rsidR="006A3E50" w:rsidRDefault="006A3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E50" w:rsidRDefault="006A3E50">
      <w:r>
        <w:separator/>
      </w:r>
    </w:p>
  </w:footnote>
  <w:footnote w:type="continuationSeparator" w:id="0">
    <w:p w:rsidR="006A3E50" w:rsidRDefault="006A3E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5688615"/>
      <w:docPartObj>
        <w:docPartGallery w:val="Page Numbers (Top of Page)"/>
        <w:docPartUnique/>
      </w:docPartObj>
    </w:sdtPr>
    <w:sdtEndPr/>
    <w:sdtContent>
      <w:p w:rsidR="00775BFB" w:rsidRDefault="00775BF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26C8">
          <w:rPr>
            <w:noProof/>
          </w:rPr>
          <w:t>4</w:t>
        </w:r>
        <w:r>
          <w:fldChar w:fldCharType="end"/>
        </w:r>
      </w:p>
    </w:sdtContent>
  </w:sdt>
  <w:p w:rsidR="007F32EC" w:rsidRDefault="007F32EC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55C62"/>
    <w:multiLevelType w:val="hybridMultilevel"/>
    <w:tmpl w:val="C4AA596C"/>
    <w:lvl w:ilvl="0" w:tplc="C4CA1B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521C6E"/>
    <w:multiLevelType w:val="hybridMultilevel"/>
    <w:tmpl w:val="061CD1FA"/>
    <w:lvl w:ilvl="0" w:tplc="C3D69E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3D07CD"/>
    <w:multiLevelType w:val="hybridMultilevel"/>
    <w:tmpl w:val="33FA73D8"/>
    <w:lvl w:ilvl="0" w:tplc="083AE9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6A7607B"/>
    <w:multiLevelType w:val="hybridMultilevel"/>
    <w:tmpl w:val="6FB85DB6"/>
    <w:lvl w:ilvl="0" w:tplc="DFCE67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4DA2A54"/>
    <w:multiLevelType w:val="hybridMultilevel"/>
    <w:tmpl w:val="6F36C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513010"/>
    <w:multiLevelType w:val="hybridMultilevel"/>
    <w:tmpl w:val="14B83F00"/>
    <w:lvl w:ilvl="0" w:tplc="568E1A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D540803"/>
    <w:multiLevelType w:val="hybridMultilevel"/>
    <w:tmpl w:val="698A7504"/>
    <w:lvl w:ilvl="0" w:tplc="BA3AD5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6EE76A83"/>
    <w:multiLevelType w:val="hybridMultilevel"/>
    <w:tmpl w:val="F3D845CE"/>
    <w:lvl w:ilvl="0" w:tplc="73A61A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0D72EB7"/>
    <w:multiLevelType w:val="hybridMultilevel"/>
    <w:tmpl w:val="ED0A3FAA"/>
    <w:lvl w:ilvl="0" w:tplc="7664747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7A5F54D8"/>
    <w:multiLevelType w:val="hybridMultilevel"/>
    <w:tmpl w:val="3F1802B0"/>
    <w:lvl w:ilvl="0" w:tplc="1D907CBA">
      <w:start w:val="1"/>
      <w:numFmt w:val="decimal"/>
      <w:lvlText w:val="%1)"/>
      <w:lvlJc w:val="left"/>
      <w:pPr>
        <w:tabs>
          <w:tab w:val="num" w:pos="1582"/>
        </w:tabs>
        <w:ind w:left="1582" w:hanging="341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abstractNum w:abstractNumId="11" w15:restartNumberingAfterBreak="0">
    <w:nsid w:val="7C081976"/>
    <w:multiLevelType w:val="hybridMultilevel"/>
    <w:tmpl w:val="41A6C75A"/>
    <w:lvl w:ilvl="0" w:tplc="C672AD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6"/>
  </w:num>
  <w:num w:numId="5">
    <w:abstractNumId w:val="10"/>
  </w:num>
  <w:num w:numId="6">
    <w:abstractNumId w:val="2"/>
  </w:num>
  <w:num w:numId="7">
    <w:abstractNumId w:val="4"/>
  </w:num>
  <w:num w:numId="8">
    <w:abstractNumId w:val="11"/>
  </w:num>
  <w:num w:numId="9">
    <w:abstractNumId w:val="7"/>
  </w:num>
  <w:num w:numId="10">
    <w:abstractNumId w:val="9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8B9"/>
    <w:rsid w:val="00013233"/>
    <w:rsid w:val="00014EDB"/>
    <w:rsid w:val="00020B42"/>
    <w:rsid w:val="00022CDA"/>
    <w:rsid w:val="000405DA"/>
    <w:rsid w:val="00046313"/>
    <w:rsid w:val="00052B8F"/>
    <w:rsid w:val="00057790"/>
    <w:rsid w:val="00063C27"/>
    <w:rsid w:val="00073625"/>
    <w:rsid w:val="00081C4A"/>
    <w:rsid w:val="00084E7F"/>
    <w:rsid w:val="00085EE7"/>
    <w:rsid w:val="000A138E"/>
    <w:rsid w:val="000A1B67"/>
    <w:rsid w:val="000A3777"/>
    <w:rsid w:val="000A5726"/>
    <w:rsid w:val="000A7883"/>
    <w:rsid w:val="000B434D"/>
    <w:rsid w:val="000B4D5C"/>
    <w:rsid w:val="000C02F5"/>
    <w:rsid w:val="000C26C8"/>
    <w:rsid w:val="000C78B5"/>
    <w:rsid w:val="000C7CEA"/>
    <w:rsid w:val="000D023D"/>
    <w:rsid w:val="000D35CE"/>
    <w:rsid w:val="000E0FAB"/>
    <w:rsid w:val="000E14C7"/>
    <w:rsid w:val="000E16ED"/>
    <w:rsid w:val="000E2E8B"/>
    <w:rsid w:val="000F5235"/>
    <w:rsid w:val="001047C2"/>
    <w:rsid w:val="001102A3"/>
    <w:rsid w:val="001117FA"/>
    <w:rsid w:val="001124D9"/>
    <w:rsid w:val="00115B29"/>
    <w:rsid w:val="00123C6F"/>
    <w:rsid w:val="00132CDD"/>
    <w:rsid w:val="00133B92"/>
    <w:rsid w:val="00133CDF"/>
    <w:rsid w:val="00143B6F"/>
    <w:rsid w:val="00156F1E"/>
    <w:rsid w:val="001671BA"/>
    <w:rsid w:val="00170164"/>
    <w:rsid w:val="0017210A"/>
    <w:rsid w:val="00182682"/>
    <w:rsid w:val="00182847"/>
    <w:rsid w:val="00187FD2"/>
    <w:rsid w:val="00191035"/>
    <w:rsid w:val="001924BE"/>
    <w:rsid w:val="00194170"/>
    <w:rsid w:val="001A1C0A"/>
    <w:rsid w:val="001B5ED1"/>
    <w:rsid w:val="001C2FAC"/>
    <w:rsid w:val="001C3C8C"/>
    <w:rsid w:val="001D0B92"/>
    <w:rsid w:val="001F27B1"/>
    <w:rsid w:val="00205063"/>
    <w:rsid w:val="002100D1"/>
    <w:rsid w:val="00213B0D"/>
    <w:rsid w:val="00236C99"/>
    <w:rsid w:val="00237DB2"/>
    <w:rsid w:val="00251A1D"/>
    <w:rsid w:val="00252406"/>
    <w:rsid w:val="002563C5"/>
    <w:rsid w:val="00262D59"/>
    <w:rsid w:val="00265CE3"/>
    <w:rsid w:val="00270E4D"/>
    <w:rsid w:val="00272A27"/>
    <w:rsid w:val="002938BE"/>
    <w:rsid w:val="002A5484"/>
    <w:rsid w:val="002A6EE7"/>
    <w:rsid w:val="002F5084"/>
    <w:rsid w:val="002F5DB5"/>
    <w:rsid w:val="00302C97"/>
    <w:rsid w:val="00316EB0"/>
    <w:rsid w:val="00320F1B"/>
    <w:rsid w:val="003368D1"/>
    <w:rsid w:val="003402AA"/>
    <w:rsid w:val="00351F73"/>
    <w:rsid w:val="00357622"/>
    <w:rsid w:val="00366647"/>
    <w:rsid w:val="00375062"/>
    <w:rsid w:val="00376745"/>
    <w:rsid w:val="00380FCE"/>
    <w:rsid w:val="00390D66"/>
    <w:rsid w:val="00395A75"/>
    <w:rsid w:val="003960AE"/>
    <w:rsid w:val="00396B67"/>
    <w:rsid w:val="003A1DA8"/>
    <w:rsid w:val="003A1E80"/>
    <w:rsid w:val="003A2CA3"/>
    <w:rsid w:val="003A470D"/>
    <w:rsid w:val="003D3586"/>
    <w:rsid w:val="003E2D9E"/>
    <w:rsid w:val="003E539B"/>
    <w:rsid w:val="00403F54"/>
    <w:rsid w:val="00407F0D"/>
    <w:rsid w:val="00411952"/>
    <w:rsid w:val="00414663"/>
    <w:rsid w:val="00416B59"/>
    <w:rsid w:val="00421349"/>
    <w:rsid w:val="004344AA"/>
    <w:rsid w:val="004347C1"/>
    <w:rsid w:val="00435FAA"/>
    <w:rsid w:val="00440812"/>
    <w:rsid w:val="00440987"/>
    <w:rsid w:val="00442590"/>
    <w:rsid w:val="0044443F"/>
    <w:rsid w:val="00450F98"/>
    <w:rsid w:val="00457865"/>
    <w:rsid w:val="004578E8"/>
    <w:rsid w:val="00461650"/>
    <w:rsid w:val="00466ED2"/>
    <w:rsid w:val="00470CB1"/>
    <w:rsid w:val="00491C48"/>
    <w:rsid w:val="004924A1"/>
    <w:rsid w:val="00497FCD"/>
    <w:rsid w:val="004A23DB"/>
    <w:rsid w:val="004A2B68"/>
    <w:rsid w:val="004A5084"/>
    <w:rsid w:val="004B36C5"/>
    <w:rsid w:val="004B4529"/>
    <w:rsid w:val="004B4840"/>
    <w:rsid w:val="004C12EC"/>
    <w:rsid w:val="004E12EA"/>
    <w:rsid w:val="005035C9"/>
    <w:rsid w:val="00516470"/>
    <w:rsid w:val="005243CA"/>
    <w:rsid w:val="00557121"/>
    <w:rsid w:val="00573957"/>
    <w:rsid w:val="00574357"/>
    <w:rsid w:val="00576E72"/>
    <w:rsid w:val="005806BC"/>
    <w:rsid w:val="0058795C"/>
    <w:rsid w:val="005A11D4"/>
    <w:rsid w:val="005B210B"/>
    <w:rsid w:val="005B6376"/>
    <w:rsid w:val="005D1452"/>
    <w:rsid w:val="005E7F45"/>
    <w:rsid w:val="005F092B"/>
    <w:rsid w:val="005F118C"/>
    <w:rsid w:val="005F2B70"/>
    <w:rsid w:val="005F34FD"/>
    <w:rsid w:val="005F3DDB"/>
    <w:rsid w:val="005F606B"/>
    <w:rsid w:val="005F6438"/>
    <w:rsid w:val="00606E05"/>
    <w:rsid w:val="006101DE"/>
    <w:rsid w:val="00621F99"/>
    <w:rsid w:val="0063002C"/>
    <w:rsid w:val="006532BE"/>
    <w:rsid w:val="00655066"/>
    <w:rsid w:val="0065513B"/>
    <w:rsid w:val="00661FCC"/>
    <w:rsid w:val="00664C8C"/>
    <w:rsid w:val="00666622"/>
    <w:rsid w:val="006677F8"/>
    <w:rsid w:val="006710B9"/>
    <w:rsid w:val="00674966"/>
    <w:rsid w:val="00676040"/>
    <w:rsid w:val="00677489"/>
    <w:rsid w:val="006811E3"/>
    <w:rsid w:val="00682312"/>
    <w:rsid w:val="006977DE"/>
    <w:rsid w:val="006A3474"/>
    <w:rsid w:val="006A3E50"/>
    <w:rsid w:val="006B2F35"/>
    <w:rsid w:val="006C17B9"/>
    <w:rsid w:val="006C34CE"/>
    <w:rsid w:val="006C3BE7"/>
    <w:rsid w:val="006D426A"/>
    <w:rsid w:val="006E1D6D"/>
    <w:rsid w:val="006F6437"/>
    <w:rsid w:val="006F7500"/>
    <w:rsid w:val="006F7593"/>
    <w:rsid w:val="00710E21"/>
    <w:rsid w:val="00721858"/>
    <w:rsid w:val="0073327E"/>
    <w:rsid w:val="00733F31"/>
    <w:rsid w:val="00741F18"/>
    <w:rsid w:val="0074294E"/>
    <w:rsid w:val="007450DD"/>
    <w:rsid w:val="00756815"/>
    <w:rsid w:val="00756F79"/>
    <w:rsid w:val="00757634"/>
    <w:rsid w:val="0076711A"/>
    <w:rsid w:val="00770BD4"/>
    <w:rsid w:val="00771DC2"/>
    <w:rsid w:val="0077484B"/>
    <w:rsid w:val="00775866"/>
    <w:rsid w:val="00775BFB"/>
    <w:rsid w:val="00780DBF"/>
    <w:rsid w:val="00786EBD"/>
    <w:rsid w:val="00795AB7"/>
    <w:rsid w:val="00795DC1"/>
    <w:rsid w:val="007968E8"/>
    <w:rsid w:val="00796E45"/>
    <w:rsid w:val="007A1EE0"/>
    <w:rsid w:val="007A20BA"/>
    <w:rsid w:val="007A64B0"/>
    <w:rsid w:val="007B3C98"/>
    <w:rsid w:val="007E14B5"/>
    <w:rsid w:val="007E3D4C"/>
    <w:rsid w:val="007F32EC"/>
    <w:rsid w:val="007F5262"/>
    <w:rsid w:val="00801D11"/>
    <w:rsid w:val="0080676E"/>
    <w:rsid w:val="00807733"/>
    <w:rsid w:val="008153F1"/>
    <w:rsid w:val="00823DF4"/>
    <w:rsid w:val="0084759E"/>
    <w:rsid w:val="00852278"/>
    <w:rsid w:val="00856B15"/>
    <w:rsid w:val="008634EB"/>
    <w:rsid w:val="00863592"/>
    <w:rsid w:val="00876BEC"/>
    <w:rsid w:val="00891A24"/>
    <w:rsid w:val="00891D24"/>
    <w:rsid w:val="008C142B"/>
    <w:rsid w:val="008C1E51"/>
    <w:rsid w:val="008C4CE8"/>
    <w:rsid w:val="008C6BB2"/>
    <w:rsid w:val="008C73BD"/>
    <w:rsid w:val="008D07DB"/>
    <w:rsid w:val="008D0B21"/>
    <w:rsid w:val="008D38B9"/>
    <w:rsid w:val="008E79ED"/>
    <w:rsid w:val="00905B95"/>
    <w:rsid w:val="0091078B"/>
    <w:rsid w:val="009141FA"/>
    <w:rsid w:val="00936B58"/>
    <w:rsid w:val="00944D7A"/>
    <w:rsid w:val="00960E61"/>
    <w:rsid w:val="009620A7"/>
    <w:rsid w:val="009669CE"/>
    <w:rsid w:val="00975F9C"/>
    <w:rsid w:val="00976A19"/>
    <w:rsid w:val="00982E00"/>
    <w:rsid w:val="0098590A"/>
    <w:rsid w:val="00995352"/>
    <w:rsid w:val="00996892"/>
    <w:rsid w:val="009A3E81"/>
    <w:rsid w:val="009A5244"/>
    <w:rsid w:val="009A6825"/>
    <w:rsid w:val="009B0186"/>
    <w:rsid w:val="009B3DBA"/>
    <w:rsid w:val="009C1564"/>
    <w:rsid w:val="009C30A4"/>
    <w:rsid w:val="009C3AE0"/>
    <w:rsid w:val="009D0DAA"/>
    <w:rsid w:val="009E47C0"/>
    <w:rsid w:val="009E7642"/>
    <w:rsid w:val="009F274E"/>
    <w:rsid w:val="009F7FEB"/>
    <w:rsid w:val="00A108EE"/>
    <w:rsid w:val="00A1090B"/>
    <w:rsid w:val="00A10CF8"/>
    <w:rsid w:val="00A21FBE"/>
    <w:rsid w:val="00A30440"/>
    <w:rsid w:val="00A30D1E"/>
    <w:rsid w:val="00A40196"/>
    <w:rsid w:val="00A45F5B"/>
    <w:rsid w:val="00A52A21"/>
    <w:rsid w:val="00A576EF"/>
    <w:rsid w:val="00A60AE7"/>
    <w:rsid w:val="00A6542C"/>
    <w:rsid w:val="00A663F4"/>
    <w:rsid w:val="00A7491D"/>
    <w:rsid w:val="00A80F4E"/>
    <w:rsid w:val="00A8258F"/>
    <w:rsid w:val="00A83CA8"/>
    <w:rsid w:val="00A90234"/>
    <w:rsid w:val="00AB0BB2"/>
    <w:rsid w:val="00AC4C77"/>
    <w:rsid w:val="00AD0049"/>
    <w:rsid w:val="00AD323A"/>
    <w:rsid w:val="00AD35DB"/>
    <w:rsid w:val="00AD5F02"/>
    <w:rsid w:val="00AD7432"/>
    <w:rsid w:val="00B04267"/>
    <w:rsid w:val="00B107F1"/>
    <w:rsid w:val="00B3677F"/>
    <w:rsid w:val="00B40C10"/>
    <w:rsid w:val="00B467CD"/>
    <w:rsid w:val="00B4708E"/>
    <w:rsid w:val="00B51CB8"/>
    <w:rsid w:val="00B51EFD"/>
    <w:rsid w:val="00B54585"/>
    <w:rsid w:val="00B55B17"/>
    <w:rsid w:val="00B5696B"/>
    <w:rsid w:val="00B75FA1"/>
    <w:rsid w:val="00B86352"/>
    <w:rsid w:val="00B922E3"/>
    <w:rsid w:val="00B93F86"/>
    <w:rsid w:val="00B94AFE"/>
    <w:rsid w:val="00B9704D"/>
    <w:rsid w:val="00BB1529"/>
    <w:rsid w:val="00BB37F5"/>
    <w:rsid w:val="00BC1104"/>
    <w:rsid w:val="00BC443C"/>
    <w:rsid w:val="00BC4BD4"/>
    <w:rsid w:val="00BE3AB2"/>
    <w:rsid w:val="00BF25B1"/>
    <w:rsid w:val="00C04390"/>
    <w:rsid w:val="00C04589"/>
    <w:rsid w:val="00C06A59"/>
    <w:rsid w:val="00C0712C"/>
    <w:rsid w:val="00C1102E"/>
    <w:rsid w:val="00C16299"/>
    <w:rsid w:val="00C17FFC"/>
    <w:rsid w:val="00C45240"/>
    <w:rsid w:val="00C52312"/>
    <w:rsid w:val="00C77AD8"/>
    <w:rsid w:val="00C77D84"/>
    <w:rsid w:val="00C812C1"/>
    <w:rsid w:val="00C81E5A"/>
    <w:rsid w:val="00C9285A"/>
    <w:rsid w:val="00C94093"/>
    <w:rsid w:val="00C976F6"/>
    <w:rsid w:val="00CA1345"/>
    <w:rsid w:val="00CA1F79"/>
    <w:rsid w:val="00CA49E8"/>
    <w:rsid w:val="00CA7F65"/>
    <w:rsid w:val="00CB5F2A"/>
    <w:rsid w:val="00CC1177"/>
    <w:rsid w:val="00CC4C25"/>
    <w:rsid w:val="00CC6BA4"/>
    <w:rsid w:val="00CC7231"/>
    <w:rsid w:val="00CD2485"/>
    <w:rsid w:val="00CD5BB8"/>
    <w:rsid w:val="00CE68B3"/>
    <w:rsid w:val="00CF1723"/>
    <w:rsid w:val="00CF5F90"/>
    <w:rsid w:val="00D14665"/>
    <w:rsid w:val="00D20596"/>
    <w:rsid w:val="00D32AD0"/>
    <w:rsid w:val="00D428B0"/>
    <w:rsid w:val="00D43DBE"/>
    <w:rsid w:val="00D47255"/>
    <w:rsid w:val="00D50346"/>
    <w:rsid w:val="00D63A17"/>
    <w:rsid w:val="00D72965"/>
    <w:rsid w:val="00D93570"/>
    <w:rsid w:val="00DA1997"/>
    <w:rsid w:val="00DA3A1A"/>
    <w:rsid w:val="00DA5C66"/>
    <w:rsid w:val="00DA7DA7"/>
    <w:rsid w:val="00DB017E"/>
    <w:rsid w:val="00DB4BE4"/>
    <w:rsid w:val="00DB5EED"/>
    <w:rsid w:val="00DB643C"/>
    <w:rsid w:val="00DC3A46"/>
    <w:rsid w:val="00DC46C7"/>
    <w:rsid w:val="00DC4D5C"/>
    <w:rsid w:val="00DD1A6F"/>
    <w:rsid w:val="00DD6B91"/>
    <w:rsid w:val="00DD7A23"/>
    <w:rsid w:val="00DF6875"/>
    <w:rsid w:val="00E019A6"/>
    <w:rsid w:val="00E049EB"/>
    <w:rsid w:val="00E0591A"/>
    <w:rsid w:val="00E10FE8"/>
    <w:rsid w:val="00E151E2"/>
    <w:rsid w:val="00E221FB"/>
    <w:rsid w:val="00E2425A"/>
    <w:rsid w:val="00E2600C"/>
    <w:rsid w:val="00E262BF"/>
    <w:rsid w:val="00E34B6B"/>
    <w:rsid w:val="00E43D71"/>
    <w:rsid w:val="00E446F0"/>
    <w:rsid w:val="00E46A23"/>
    <w:rsid w:val="00E70CF4"/>
    <w:rsid w:val="00E75A01"/>
    <w:rsid w:val="00E84CB5"/>
    <w:rsid w:val="00EA2165"/>
    <w:rsid w:val="00EA292F"/>
    <w:rsid w:val="00EB6267"/>
    <w:rsid w:val="00ED347F"/>
    <w:rsid w:val="00ED3AB6"/>
    <w:rsid w:val="00ED7578"/>
    <w:rsid w:val="00EE37CE"/>
    <w:rsid w:val="00EF024C"/>
    <w:rsid w:val="00EF026F"/>
    <w:rsid w:val="00EF490C"/>
    <w:rsid w:val="00EF708E"/>
    <w:rsid w:val="00F00BF1"/>
    <w:rsid w:val="00F01765"/>
    <w:rsid w:val="00F06E83"/>
    <w:rsid w:val="00F13487"/>
    <w:rsid w:val="00F17CC4"/>
    <w:rsid w:val="00F25B68"/>
    <w:rsid w:val="00F27121"/>
    <w:rsid w:val="00F274FD"/>
    <w:rsid w:val="00F3684F"/>
    <w:rsid w:val="00F40695"/>
    <w:rsid w:val="00F40B7D"/>
    <w:rsid w:val="00F45AC4"/>
    <w:rsid w:val="00F60A78"/>
    <w:rsid w:val="00F65542"/>
    <w:rsid w:val="00F915D4"/>
    <w:rsid w:val="00F9542D"/>
    <w:rsid w:val="00F96DA5"/>
    <w:rsid w:val="00FB20A5"/>
    <w:rsid w:val="00FB2693"/>
    <w:rsid w:val="00FB4E6A"/>
    <w:rsid w:val="00FB7064"/>
    <w:rsid w:val="00FC6A7C"/>
    <w:rsid w:val="00FD01B5"/>
    <w:rsid w:val="00FE3415"/>
    <w:rsid w:val="00FF0C94"/>
    <w:rsid w:val="00FF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D622A8-669C-4DE1-B32A-093F17460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8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D38B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footer"/>
    <w:basedOn w:val="a"/>
    <w:link w:val="a4"/>
    <w:uiPriority w:val="99"/>
    <w:rsid w:val="008D38B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8B9"/>
    <w:rPr>
      <w:sz w:val="24"/>
      <w:szCs w:val="24"/>
    </w:rPr>
  </w:style>
  <w:style w:type="character" w:styleId="a5">
    <w:name w:val="Hyperlink"/>
    <w:basedOn w:val="a0"/>
    <w:rsid w:val="008D38B9"/>
    <w:rPr>
      <w:color w:val="0563C1" w:themeColor="hyperlink"/>
      <w:u w:val="single"/>
    </w:rPr>
  </w:style>
  <w:style w:type="paragraph" w:customStyle="1" w:styleId="ConsPlusNormal">
    <w:name w:val="ConsPlusNormal"/>
    <w:rsid w:val="008D38B9"/>
    <w:pPr>
      <w:widowControl w:val="0"/>
      <w:autoSpaceDE w:val="0"/>
      <w:autoSpaceDN w:val="0"/>
    </w:pPr>
    <w:rPr>
      <w:sz w:val="24"/>
    </w:rPr>
  </w:style>
  <w:style w:type="paragraph" w:styleId="a6">
    <w:name w:val="List Paragraph"/>
    <w:basedOn w:val="a"/>
    <w:uiPriority w:val="34"/>
    <w:qFormat/>
    <w:rsid w:val="008D38B9"/>
    <w:pPr>
      <w:ind w:left="720"/>
      <w:contextualSpacing/>
    </w:pPr>
  </w:style>
  <w:style w:type="paragraph" w:styleId="a7">
    <w:name w:val="Balloon Text"/>
    <w:basedOn w:val="a"/>
    <w:link w:val="a8"/>
    <w:rsid w:val="00A10CF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A10CF8"/>
    <w:rPr>
      <w:rFonts w:ascii="Segoe UI" w:hAnsi="Segoe UI" w:cs="Segoe UI"/>
      <w:sz w:val="18"/>
      <w:szCs w:val="18"/>
    </w:rPr>
  </w:style>
  <w:style w:type="table" w:styleId="a9">
    <w:name w:val="Table Grid"/>
    <w:basedOn w:val="a1"/>
    <w:rsid w:val="00C45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63002C"/>
    <w:pPr>
      <w:widowControl w:val="0"/>
      <w:jc w:val="both"/>
    </w:pPr>
    <w:rPr>
      <w:snapToGrid w:val="0"/>
      <w:color w:val="000000"/>
      <w:sz w:val="26"/>
      <w:szCs w:val="22"/>
    </w:rPr>
  </w:style>
  <w:style w:type="character" w:customStyle="1" w:styleId="ab">
    <w:name w:val="Основной текст Знак"/>
    <w:basedOn w:val="a0"/>
    <w:link w:val="aa"/>
    <w:rsid w:val="0063002C"/>
    <w:rPr>
      <w:snapToGrid w:val="0"/>
      <w:color w:val="000000"/>
      <w:sz w:val="26"/>
      <w:szCs w:val="22"/>
    </w:rPr>
  </w:style>
  <w:style w:type="character" w:styleId="ac">
    <w:name w:val="annotation reference"/>
    <w:basedOn w:val="a0"/>
    <w:rsid w:val="00376745"/>
    <w:rPr>
      <w:sz w:val="16"/>
      <w:szCs w:val="16"/>
    </w:rPr>
  </w:style>
  <w:style w:type="paragraph" w:styleId="ad">
    <w:name w:val="annotation text"/>
    <w:basedOn w:val="a"/>
    <w:link w:val="ae"/>
    <w:rsid w:val="0037674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76745"/>
  </w:style>
  <w:style w:type="character" w:customStyle="1" w:styleId="blk">
    <w:name w:val="blk"/>
    <w:basedOn w:val="a0"/>
    <w:rsid w:val="00606E05"/>
  </w:style>
  <w:style w:type="paragraph" w:styleId="af">
    <w:name w:val="header"/>
    <w:basedOn w:val="a"/>
    <w:link w:val="af0"/>
    <w:uiPriority w:val="99"/>
    <w:rsid w:val="007F32E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F32EC"/>
    <w:rPr>
      <w:sz w:val="24"/>
      <w:szCs w:val="24"/>
    </w:rPr>
  </w:style>
  <w:style w:type="paragraph" w:styleId="af1">
    <w:name w:val="Normal (Web)"/>
    <w:basedOn w:val="a"/>
    <w:uiPriority w:val="99"/>
    <w:unhideWhenUsed/>
    <w:rsid w:val="008634EB"/>
    <w:pPr>
      <w:spacing w:before="100" w:beforeAutospacing="1" w:after="100" w:afterAutospacing="1"/>
    </w:pPr>
  </w:style>
  <w:style w:type="character" w:styleId="af2">
    <w:name w:val="Strong"/>
    <w:basedOn w:val="a0"/>
    <w:uiPriority w:val="22"/>
    <w:qFormat/>
    <w:rsid w:val="008634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5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20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31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0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D7626-74AD-4454-9CEC-AC61562F7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4286</TotalTime>
  <Pages>4</Pages>
  <Words>1396</Words>
  <Characters>9235</Characters>
  <Application>Microsoft Office Word</Application>
  <DocSecurity>0</DocSecurity>
  <Lines>177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213</cp:revision>
  <cp:lastPrinted>2021-03-26T06:09:00Z</cp:lastPrinted>
  <dcterms:created xsi:type="dcterms:W3CDTF">2017-11-28T07:42:00Z</dcterms:created>
  <dcterms:modified xsi:type="dcterms:W3CDTF">2021-03-26T06:10:00Z</dcterms:modified>
</cp:coreProperties>
</file>